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C955" w14:textId="77777777" w:rsidR="00930C1E" w:rsidRDefault="00930C1E" w:rsidP="003B6FDD">
      <w:pPr>
        <w:rPr>
          <w:rFonts w:cstheme="minorHAnsi"/>
        </w:rPr>
      </w:pPr>
    </w:p>
    <w:p w14:paraId="50162F2B" w14:textId="24A33FEA" w:rsidR="00930C1E" w:rsidRPr="00930C1E" w:rsidRDefault="00930C1E" w:rsidP="003B6FDD">
      <w:pPr>
        <w:ind w:left="5664" w:firstLine="708"/>
        <w:rPr>
          <w:rFonts w:cstheme="minorHAnsi"/>
        </w:rPr>
      </w:pPr>
      <w:r w:rsidRPr="00930C1E">
        <w:rPr>
          <w:rFonts w:cstheme="minorHAnsi"/>
        </w:rPr>
        <w:t>Jarczów, dnia 18.02.2022r.</w:t>
      </w:r>
    </w:p>
    <w:p w14:paraId="1A525602" w14:textId="77777777" w:rsidR="00930C1E" w:rsidRPr="00930C1E" w:rsidRDefault="00930C1E" w:rsidP="00930C1E">
      <w:pPr>
        <w:spacing w:after="0" w:line="276" w:lineRule="auto"/>
        <w:ind w:firstLine="720"/>
        <w:jc w:val="right"/>
        <w:rPr>
          <w:rFonts w:eastAsia="Arial Unicode MS" w:cstheme="minorHAnsi"/>
          <w:b/>
          <w:bCs/>
          <w:color w:val="000000"/>
          <w:sz w:val="24"/>
          <w:szCs w:val="24"/>
          <w:lang w:eastAsia="pl-PL"/>
        </w:rPr>
      </w:pPr>
      <w:r w:rsidRPr="00930C1E">
        <w:rPr>
          <w:rFonts w:eastAsia="Arial Unicode MS" w:cstheme="minorHAnsi"/>
          <w:b/>
          <w:color w:val="000000"/>
          <w:sz w:val="24"/>
          <w:szCs w:val="24"/>
          <w:lang w:eastAsia="pl-PL"/>
        </w:rPr>
        <w:t xml:space="preserve">                -do wszystkich wykonawców- </w:t>
      </w:r>
      <w:r w:rsidRPr="00930C1E">
        <w:rPr>
          <w:rFonts w:eastAsia="Arial Unicode MS" w:cstheme="minorHAnsi"/>
          <w:b/>
          <w:color w:val="000000"/>
          <w:sz w:val="24"/>
          <w:szCs w:val="24"/>
          <w:lang w:eastAsia="pl-PL"/>
        </w:rPr>
        <w:tab/>
      </w:r>
      <w:r w:rsidRPr="00930C1E">
        <w:rPr>
          <w:rFonts w:eastAsia="Arial Unicode MS" w:cstheme="minorHAnsi"/>
          <w:b/>
          <w:color w:val="000000"/>
          <w:sz w:val="24"/>
          <w:szCs w:val="24"/>
          <w:lang w:eastAsia="pl-PL"/>
        </w:rPr>
        <w:tab/>
      </w:r>
      <w:r w:rsidRPr="00930C1E">
        <w:rPr>
          <w:rFonts w:eastAsia="Arial Unicode MS" w:cstheme="minorHAnsi"/>
          <w:b/>
          <w:color w:val="000000"/>
          <w:sz w:val="24"/>
          <w:szCs w:val="24"/>
          <w:lang w:eastAsia="pl-PL"/>
        </w:rPr>
        <w:tab/>
      </w:r>
      <w:r w:rsidRPr="00930C1E">
        <w:rPr>
          <w:rFonts w:eastAsia="Arial Unicode MS" w:cstheme="minorHAnsi"/>
          <w:b/>
          <w:color w:val="000000"/>
          <w:sz w:val="24"/>
          <w:szCs w:val="24"/>
          <w:lang w:eastAsia="pl-PL"/>
        </w:rPr>
        <w:tab/>
      </w:r>
    </w:p>
    <w:p w14:paraId="63BA416C" w14:textId="77777777" w:rsidR="00930C1E" w:rsidRPr="00930C1E" w:rsidRDefault="00930C1E" w:rsidP="00930C1E">
      <w:pPr>
        <w:spacing w:after="0" w:line="276" w:lineRule="auto"/>
        <w:ind w:left="2832" w:firstLine="708"/>
        <w:rPr>
          <w:rFonts w:eastAsia="Arial Unicode MS" w:cstheme="minorHAnsi"/>
          <w:b/>
          <w:color w:val="000000"/>
          <w:sz w:val="24"/>
          <w:szCs w:val="24"/>
          <w:lang w:eastAsia="pl-PL"/>
        </w:rPr>
      </w:pPr>
    </w:p>
    <w:p w14:paraId="79480D1D" w14:textId="0C78CC4E" w:rsidR="00930C1E" w:rsidRPr="00930C1E" w:rsidRDefault="00930C1E" w:rsidP="00930C1E">
      <w:pPr>
        <w:pStyle w:val="Standard"/>
        <w:rPr>
          <w:rFonts w:asciiTheme="minorHAnsi" w:eastAsia="Times New Roman" w:hAnsiTheme="minorHAnsi" w:cstheme="minorHAnsi"/>
          <w:b/>
          <w:bCs/>
        </w:rPr>
      </w:pPr>
      <w:r w:rsidRPr="00930C1E">
        <w:rPr>
          <w:rFonts w:asciiTheme="minorHAnsi" w:eastAsia="Arial Unicode MS" w:hAnsiTheme="minorHAnsi" w:cstheme="minorHAnsi"/>
          <w:b/>
          <w:color w:val="000000"/>
          <w:lang w:eastAsia="pl-PL"/>
        </w:rPr>
        <w:t>dotyczy:</w:t>
      </w:r>
      <w:bookmarkStart w:id="0" w:name="_GoBack"/>
      <w:bookmarkEnd w:id="0"/>
      <w:r w:rsidRPr="00930C1E">
        <w:rPr>
          <w:rFonts w:asciiTheme="minorHAnsi" w:eastAsia="Arial Unicode MS" w:hAnsiTheme="minorHAnsi" w:cstheme="minorHAnsi"/>
          <w:color w:val="000000"/>
          <w:lang w:eastAsia="pl-PL"/>
        </w:rPr>
        <w:t xml:space="preserve"> </w:t>
      </w:r>
      <w:r w:rsidRPr="00930C1E">
        <w:rPr>
          <w:rFonts w:asciiTheme="minorHAnsi" w:eastAsia="Times New Roman" w:hAnsiTheme="minorHAnsi" w:cstheme="minorHAnsi"/>
          <w:b/>
          <w:bCs/>
        </w:rPr>
        <w:t>Zakup komputerów typu laptop w ramach Konkursu Grantowego Cyfrowa Gmina -Wsparcie dzieci z rodzin pegeerowskich w rozwoju cyfrowym –„Granty PPGR” Oś V. Rozwój cyfrowy JST oraz wzmocnienie cyfrowej odporności na zagrożenia - REACT-EU Działanie 5.1 Rozwój cyfrowy JST oraz wzmocnienie cyfrowej odporności na zagrożenia Program Operacyjny Polska Cyfrowa na lata 2014 – 2020”</w:t>
      </w:r>
    </w:p>
    <w:p w14:paraId="7B6CBD00" w14:textId="45356508" w:rsidR="00930C1E" w:rsidRDefault="00930C1E" w:rsidP="00930C1E">
      <w:pPr>
        <w:tabs>
          <w:tab w:val="left" w:pos="993"/>
        </w:tabs>
        <w:spacing w:after="0" w:line="276" w:lineRule="auto"/>
        <w:ind w:left="993" w:hanging="993"/>
        <w:rPr>
          <w:rFonts w:eastAsia="Arial Unicode MS" w:cstheme="minorHAnsi"/>
          <w:b/>
          <w:color w:val="000000"/>
          <w:sz w:val="24"/>
          <w:szCs w:val="24"/>
          <w:lang w:eastAsia="pl-PL"/>
        </w:rPr>
      </w:pPr>
    </w:p>
    <w:p w14:paraId="2C71CA8F" w14:textId="2474A3F2" w:rsidR="00930C1E" w:rsidRDefault="00930C1E" w:rsidP="00930C1E">
      <w:pPr>
        <w:tabs>
          <w:tab w:val="left" w:pos="993"/>
        </w:tabs>
        <w:spacing w:after="0" w:line="276" w:lineRule="auto"/>
        <w:ind w:left="993" w:hanging="993"/>
        <w:rPr>
          <w:rFonts w:eastAsia="Arial Unicode MS" w:cstheme="minorHAnsi"/>
          <w:b/>
          <w:color w:val="000000"/>
          <w:sz w:val="24"/>
          <w:szCs w:val="24"/>
          <w:lang w:eastAsia="pl-PL"/>
        </w:rPr>
      </w:pPr>
    </w:p>
    <w:p w14:paraId="29C24625" w14:textId="1D09BB02" w:rsidR="00930C1E" w:rsidRDefault="00930C1E" w:rsidP="00930C1E">
      <w:pPr>
        <w:tabs>
          <w:tab w:val="left" w:pos="993"/>
        </w:tabs>
        <w:spacing w:after="0" w:line="276" w:lineRule="auto"/>
        <w:ind w:left="993" w:hanging="993"/>
        <w:rPr>
          <w:rFonts w:eastAsia="Arial Unicode MS" w:cstheme="minorHAnsi"/>
          <w:b/>
          <w:color w:val="000000"/>
          <w:sz w:val="24"/>
          <w:szCs w:val="24"/>
          <w:lang w:eastAsia="pl-PL"/>
        </w:rPr>
      </w:pPr>
    </w:p>
    <w:p w14:paraId="3820C10D" w14:textId="6CADFF56" w:rsidR="00930C1E" w:rsidRPr="00930C1E" w:rsidRDefault="00930C1E" w:rsidP="00930C1E">
      <w:pPr>
        <w:pStyle w:val="Standard"/>
        <w:rPr>
          <w:rFonts w:asciiTheme="minorHAnsi" w:eastAsia="Times New Roman" w:hAnsiTheme="minorHAnsi" w:cstheme="minorHAnsi"/>
          <w:b/>
          <w:bCs/>
          <w:color w:val="00B050"/>
        </w:rPr>
      </w:pPr>
      <w:r w:rsidRPr="00930C1E">
        <w:rPr>
          <w:rFonts w:asciiTheme="minorHAnsi" w:eastAsia="Times New Roman" w:hAnsiTheme="minorHAnsi" w:cstheme="minorHAnsi"/>
          <w:b/>
          <w:bCs/>
        </w:rPr>
        <w:t xml:space="preserve">Zamawiający: Gmina Jarczów, ul. 3 Maja 24, 22-664 Jarczów, przekazuje treść zapytań dotyczących treści </w:t>
      </w:r>
      <w:r>
        <w:rPr>
          <w:rFonts w:asciiTheme="minorHAnsi" w:eastAsia="Times New Roman" w:hAnsiTheme="minorHAnsi" w:cstheme="minorHAnsi"/>
          <w:b/>
          <w:bCs/>
        </w:rPr>
        <w:t>zapytania ofertowego i specyfikacji</w:t>
      </w:r>
      <w:r w:rsidRPr="00930C1E">
        <w:rPr>
          <w:rFonts w:asciiTheme="minorHAnsi" w:eastAsia="Times New Roman" w:hAnsiTheme="minorHAnsi" w:cstheme="minorHAnsi"/>
          <w:b/>
          <w:bCs/>
        </w:rPr>
        <w:t xml:space="preserve"> </w:t>
      </w:r>
      <w:r w:rsidRPr="00930C1E">
        <w:rPr>
          <w:rFonts w:asciiTheme="minorHAnsi" w:eastAsia="Times New Roman" w:hAnsiTheme="minorHAnsi" w:cstheme="minorHAnsi"/>
          <w:b/>
          <w:bCs/>
          <w:color w:val="00B050"/>
        </w:rPr>
        <w:t>wraz z udzielonymi odpowiedziami.</w:t>
      </w:r>
    </w:p>
    <w:p w14:paraId="5B9AD81A" w14:textId="77777777" w:rsidR="00930C1E" w:rsidRPr="00930C1E" w:rsidRDefault="00930C1E" w:rsidP="003B6FDD">
      <w:pPr>
        <w:pStyle w:val="Standard"/>
        <w:rPr>
          <w:rFonts w:asciiTheme="minorHAnsi" w:eastAsia="Times New Roman" w:hAnsiTheme="minorHAnsi" w:cstheme="minorHAnsi"/>
          <w:b/>
          <w:bCs/>
        </w:rPr>
      </w:pPr>
    </w:p>
    <w:p w14:paraId="5E61491E" w14:textId="36CFCCF8" w:rsidR="00930C1E" w:rsidRDefault="00930C1E" w:rsidP="00930C1E">
      <w:pPr>
        <w:spacing w:after="0" w:line="276" w:lineRule="auto"/>
        <w:ind w:left="426"/>
        <w:jc w:val="center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  <w:r w:rsidRPr="00930C1E"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  <w:t xml:space="preserve">Pytania z dnia </w:t>
      </w:r>
      <w:r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  <w:t>18.02</w:t>
      </w:r>
      <w:r w:rsidRPr="00930C1E"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  <w:t>.2022 r.</w:t>
      </w:r>
    </w:p>
    <w:p w14:paraId="5CF7052F" w14:textId="0B8EB3AB" w:rsidR="00930C1E" w:rsidRDefault="00930C1E" w:rsidP="00930C1E">
      <w:pPr>
        <w:spacing w:after="0" w:line="276" w:lineRule="auto"/>
        <w:ind w:left="426"/>
        <w:jc w:val="center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</w:p>
    <w:p w14:paraId="7C8F678E" w14:textId="2484BAE2" w:rsidR="00930C1E" w:rsidRDefault="00930C1E" w:rsidP="00930C1E">
      <w:pPr>
        <w:spacing w:after="0" w:line="276" w:lineRule="auto"/>
        <w:ind w:left="426"/>
        <w:jc w:val="center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</w:p>
    <w:p w14:paraId="1302332A" w14:textId="77777777" w:rsidR="00930C1E" w:rsidRPr="00930C1E" w:rsidRDefault="00930C1E" w:rsidP="003B6FDD">
      <w:pPr>
        <w:spacing w:after="0" w:line="240" w:lineRule="auto"/>
        <w:ind w:left="426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</w:p>
    <w:p w14:paraId="5454498A" w14:textId="2292EA62" w:rsidR="00930C1E" w:rsidRPr="00930C1E" w:rsidRDefault="00930C1E" w:rsidP="003B6FDD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eastAsia="Arial Unicode MS" w:cstheme="minorHAnsi"/>
          <w:b/>
          <w:color w:val="000000"/>
          <w:sz w:val="24"/>
          <w:szCs w:val="24"/>
          <w:lang w:eastAsia="pl-PL"/>
        </w:rPr>
      </w:pPr>
      <w:r>
        <w:t>Czy zamawiający zgodzi się na zaproponowanie laptopa bez wymaganego złącza USB typ C 1szt</w:t>
      </w:r>
      <w:r>
        <w:t>?</w:t>
      </w:r>
      <w:r>
        <w:t xml:space="preserve"> </w:t>
      </w:r>
    </w:p>
    <w:p w14:paraId="58BB8FC6" w14:textId="79367868" w:rsidR="00930C1E" w:rsidRDefault="00930C1E" w:rsidP="003B6FDD">
      <w:pPr>
        <w:pStyle w:val="Akapitzlist"/>
        <w:tabs>
          <w:tab w:val="left" w:pos="993"/>
        </w:tabs>
        <w:spacing w:after="0" w:line="240" w:lineRule="auto"/>
        <w:rPr>
          <w:rFonts w:eastAsia="Arial Unicode MS" w:cstheme="minorHAnsi"/>
          <w:b/>
          <w:color w:val="00B050"/>
          <w:sz w:val="24"/>
          <w:szCs w:val="24"/>
          <w:lang w:eastAsia="pl-PL"/>
        </w:rPr>
      </w:pPr>
      <w:r w:rsidRPr="00930C1E">
        <w:rPr>
          <w:rFonts w:eastAsia="Arial Unicode MS" w:cstheme="minorHAnsi"/>
          <w:b/>
          <w:color w:val="00B050"/>
          <w:sz w:val="24"/>
          <w:szCs w:val="24"/>
          <w:lang w:eastAsia="pl-PL"/>
        </w:rPr>
        <w:t>Odpowiedz: Zamawiający wyraża zgodę.</w:t>
      </w:r>
    </w:p>
    <w:p w14:paraId="39B62092" w14:textId="77777777" w:rsidR="00930C1E" w:rsidRPr="00930C1E" w:rsidRDefault="00930C1E" w:rsidP="003B6FDD">
      <w:pPr>
        <w:pStyle w:val="Akapitzlist"/>
        <w:tabs>
          <w:tab w:val="left" w:pos="993"/>
        </w:tabs>
        <w:spacing w:after="0" w:line="240" w:lineRule="auto"/>
        <w:rPr>
          <w:rFonts w:eastAsia="Arial Unicode MS" w:cstheme="minorHAnsi"/>
          <w:b/>
          <w:color w:val="00B050"/>
          <w:sz w:val="24"/>
          <w:szCs w:val="24"/>
          <w:lang w:eastAsia="pl-PL"/>
        </w:rPr>
      </w:pPr>
    </w:p>
    <w:p w14:paraId="1957ECBB" w14:textId="4E306486" w:rsidR="00930C1E" w:rsidRPr="00930C1E" w:rsidRDefault="00930C1E" w:rsidP="003B6FDD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eastAsia="Arial Unicode MS" w:cstheme="minorHAnsi"/>
          <w:b/>
          <w:color w:val="000000"/>
          <w:sz w:val="24"/>
          <w:szCs w:val="24"/>
          <w:lang w:eastAsia="pl-PL"/>
        </w:rPr>
      </w:pPr>
      <w:r>
        <w:t xml:space="preserve">Czy zamawiający zgodzi się na zaproponowanie laptopa z zainstalowany system: -System operacyjny: Windows 10 Pro -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License</w:t>
      </w:r>
      <w:r>
        <w:t>?</w:t>
      </w:r>
    </w:p>
    <w:p w14:paraId="0478A703" w14:textId="15339C26" w:rsidR="00930C1E" w:rsidRDefault="00930C1E" w:rsidP="003B6FDD">
      <w:pPr>
        <w:pStyle w:val="Akapitzlist"/>
        <w:tabs>
          <w:tab w:val="left" w:pos="993"/>
        </w:tabs>
        <w:spacing w:after="0" w:line="240" w:lineRule="auto"/>
        <w:rPr>
          <w:rFonts w:eastAsia="Arial Unicode MS" w:cstheme="minorHAnsi"/>
          <w:b/>
          <w:color w:val="00B050"/>
          <w:sz w:val="24"/>
          <w:szCs w:val="24"/>
          <w:lang w:eastAsia="pl-PL"/>
        </w:rPr>
      </w:pPr>
      <w:bookmarkStart w:id="1" w:name="_Hlk96087173"/>
      <w:r w:rsidRPr="00930C1E">
        <w:rPr>
          <w:rFonts w:eastAsia="Arial Unicode MS" w:cstheme="minorHAnsi"/>
          <w:b/>
          <w:color w:val="00B050"/>
          <w:sz w:val="24"/>
          <w:szCs w:val="24"/>
          <w:lang w:eastAsia="pl-PL"/>
        </w:rPr>
        <w:t>Odpowiedz: Zamawiający wyraża zgodę</w:t>
      </w:r>
      <w:bookmarkEnd w:id="1"/>
      <w:r w:rsidRPr="00930C1E">
        <w:rPr>
          <w:rFonts w:eastAsia="Arial Unicode MS" w:cstheme="minorHAnsi"/>
          <w:b/>
          <w:color w:val="00B050"/>
          <w:sz w:val="24"/>
          <w:szCs w:val="24"/>
          <w:lang w:eastAsia="pl-PL"/>
        </w:rPr>
        <w:t>.</w:t>
      </w:r>
    </w:p>
    <w:p w14:paraId="77FA2D60" w14:textId="77777777" w:rsidR="00930C1E" w:rsidRDefault="00930C1E" w:rsidP="003B6FDD">
      <w:pPr>
        <w:pStyle w:val="Akapitzlist"/>
        <w:tabs>
          <w:tab w:val="left" w:pos="993"/>
        </w:tabs>
        <w:spacing w:after="0" w:line="240" w:lineRule="auto"/>
        <w:rPr>
          <w:rFonts w:eastAsia="Arial Unicode MS" w:cstheme="minorHAnsi"/>
          <w:b/>
          <w:color w:val="00B050"/>
          <w:sz w:val="24"/>
          <w:szCs w:val="24"/>
          <w:lang w:eastAsia="pl-PL"/>
        </w:rPr>
      </w:pPr>
    </w:p>
    <w:p w14:paraId="68AECE77" w14:textId="77777777" w:rsidR="00930C1E" w:rsidRDefault="00930C1E" w:rsidP="003B6FDD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</w:pPr>
      <w:r>
        <w:rPr>
          <w:rStyle w:val="Pogrubienie"/>
          <w:rFonts w:ascii="Calibri" w:hAnsi="Calibri" w:cs="Calibri"/>
          <w:color w:val="2C363A"/>
          <w:shd w:val="clear" w:color="auto" w:fill="FFFFFF"/>
        </w:rPr>
        <w:t>P</w:t>
      </w:r>
      <w:r w:rsidRPr="00930C1E">
        <w:t>rosimy o informację czy Zamawiający dopuści komputery z systemem operacyjnym Windows 10 Pro w wersji Edukacyjnej?</w:t>
      </w:r>
    </w:p>
    <w:p w14:paraId="123751FB" w14:textId="5914F309" w:rsidR="00930C1E" w:rsidRDefault="00930C1E" w:rsidP="003B6FDD">
      <w:pPr>
        <w:pStyle w:val="Akapitzlist"/>
        <w:tabs>
          <w:tab w:val="left" w:pos="993"/>
        </w:tabs>
        <w:spacing w:after="0" w:line="240" w:lineRule="auto"/>
        <w:rPr>
          <w:rFonts w:eastAsia="Arial Unicode MS" w:cstheme="minorHAnsi"/>
          <w:b/>
          <w:color w:val="00B050"/>
          <w:sz w:val="24"/>
          <w:szCs w:val="24"/>
          <w:lang w:eastAsia="pl-PL"/>
        </w:rPr>
      </w:pPr>
      <w:bookmarkStart w:id="2" w:name="_Hlk96087494"/>
      <w:r w:rsidRPr="00930C1E">
        <w:rPr>
          <w:rFonts w:eastAsia="Arial Unicode MS" w:cstheme="minorHAnsi"/>
          <w:b/>
          <w:color w:val="00B050"/>
          <w:sz w:val="24"/>
          <w:szCs w:val="24"/>
          <w:lang w:eastAsia="pl-PL"/>
        </w:rPr>
        <w:t xml:space="preserve">Odpowiedz: Zamawiający </w:t>
      </w:r>
      <w:r>
        <w:rPr>
          <w:rFonts w:eastAsia="Arial Unicode MS" w:cstheme="minorHAnsi"/>
          <w:b/>
          <w:color w:val="00B050"/>
          <w:sz w:val="24"/>
          <w:szCs w:val="24"/>
          <w:lang w:eastAsia="pl-PL"/>
        </w:rPr>
        <w:t>dopuszcza.</w:t>
      </w:r>
    </w:p>
    <w:bookmarkEnd w:id="2"/>
    <w:p w14:paraId="13BC82E1" w14:textId="77777777" w:rsidR="003B6FDD" w:rsidRDefault="003B6FDD" w:rsidP="003B6FDD">
      <w:pPr>
        <w:pStyle w:val="Akapitzlist"/>
        <w:tabs>
          <w:tab w:val="left" w:pos="993"/>
        </w:tabs>
        <w:spacing w:after="0" w:line="240" w:lineRule="auto"/>
        <w:rPr>
          <w:rFonts w:eastAsia="Arial Unicode MS" w:cstheme="minorHAnsi"/>
          <w:b/>
          <w:color w:val="00B050"/>
          <w:sz w:val="24"/>
          <w:szCs w:val="24"/>
          <w:lang w:eastAsia="pl-PL"/>
        </w:rPr>
      </w:pPr>
    </w:p>
    <w:p w14:paraId="2FC0FEF4" w14:textId="752AF730" w:rsidR="00930C1E" w:rsidRDefault="003B6FDD" w:rsidP="003B6FDD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</w:pPr>
      <w:r>
        <w:t xml:space="preserve">Zamawiający opisał w załączniku nr 2 do zapytania ofertowego w pkt 1 - 1. „Procesor wielordzeniowy osiągający w teście </w:t>
      </w:r>
      <w:proofErr w:type="spellStart"/>
      <w:r>
        <w:t>passmark</w:t>
      </w:r>
      <w:proofErr w:type="spellEnd"/>
      <w:r>
        <w:t xml:space="preserve"> CPU Mark wynik min. 5000 punktów według wyników ze strony </w:t>
      </w:r>
      <w:hyperlink r:id="rId5" w:history="1">
        <w:r w:rsidRPr="006459B1">
          <w:rPr>
            <w:rStyle w:val="Hipercze"/>
          </w:rPr>
          <w:t>https://www.cpubenchmark.net/laptop.html</w:t>
        </w:r>
      </w:hyperlink>
      <w:r w:rsidRPr="006459B1">
        <w:t xml:space="preserve">". </w:t>
      </w:r>
      <w:r>
        <w:t xml:space="preserve">Czy zamawiający dopuści notebook z procesorem którego wynik </w:t>
      </w:r>
      <w:proofErr w:type="spellStart"/>
      <w:r>
        <w:t>passmark</w:t>
      </w:r>
      <w:proofErr w:type="spellEnd"/>
      <w:r>
        <w:t xml:space="preserve"> CPU </w:t>
      </w:r>
      <w:proofErr w:type="spellStart"/>
      <w:r>
        <w:t>mark</w:t>
      </w:r>
      <w:proofErr w:type="spellEnd"/>
      <w:r>
        <w:t xml:space="preserve"> wynosi min. 4000 punktów według wyników ze strony </w:t>
      </w:r>
      <w:hyperlink r:id="rId6" w:history="1">
        <w:r w:rsidRPr="006459B1">
          <w:rPr>
            <w:rStyle w:val="Hipercze"/>
          </w:rPr>
          <w:t>https://www.cpubenchmark.net/laptop.html</w:t>
        </w:r>
      </w:hyperlink>
    </w:p>
    <w:p w14:paraId="3E4A24FB" w14:textId="43818FC2" w:rsidR="003B6FDD" w:rsidRPr="003B6FDD" w:rsidRDefault="003B6FDD" w:rsidP="003B6FDD">
      <w:pPr>
        <w:pStyle w:val="Akapitzlist"/>
        <w:tabs>
          <w:tab w:val="left" w:pos="993"/>
        </w:tabs>
        <w:spacing w:after="0" w:line="240" w:lineRule="auto"/>
        <w:rPr>
          <w:rFonts w:eastAsia="Arial Unicode MS" w:cstheme="minorHAnsi"/>
          <w:b/>
          <w:color w:val="00B050"/>
          <w:sz w:val="24"/>
          <w:szCs w:val="24"/>
          <w:lang w:eastAsia="pl-PL"/>
        </w:rPr>
      </w:pPr>
      <w:r w:rsidRPr="00930C1E">
        <w:rPr>
          <w:rFonts w:eastAsia="Arial Unicode MS" w:cstheme="minorHAnsi"/>
          <w:b/>
          <w:color w:val="00B050"/>
          <w:sz w:val="24"/>
          <w:szCs w:val="24"/>
          <w:lang w:eastAsia="pl-PL"/>
        </w:rPr>
        <w:t xml:space="preserve">Odpowiedz: Zamawiający </w:t>
      </w:r>
      <w:r>
        <w:rPr>
          <w:rFonts w:eastAsia="Arial Unicode MS" w:cstheme="minorHAnsi"/>
          <w:b/>
          <w:color w:val="00B050"/>
          <w:sz w:val="24"/>
          <w:szCs w:val="24"/>
          <w:lang w:eastAsia="pl-PL"/>
        </w:rPr>
        <w:t>dopuszcza.</w:t>
      </w:r>
      <w:r w:rsidRPr="003B6FDD">
        <w:t xml:space="preserve"> </w:t>
      </w:r>
      <w:r w:rsidRPr="003B6FDD">
        <w:rPr>
          <w:rFonts w:eastAsia="Arial Unicode MS" w:cstheme="minorHAnsi"/>
          <w:b/>
          <w:color w:val="00B050"/>
          <w:sz w:val="24"/>
          <w:szCs w:val="24"/>
          <w:lang w:eastAsia="pl-PL"/>
        </w:rPr>
        <w:t>W</w:t>
      </w:r>
      <w:r w:rsidRPr="003B6FDD">
        <w:rPr>
          <w:rFonts w:eastAsia="Arial Unicode MS" w:cstheme="minorHAnsi"/>
          <w:b/>
          <w:color w:val="00B050"/>
          <w:sz w:val="24"/>
          <w:szCs w:val="24"/>
          <w:lang w:eastAsia="pl-PL"/>
        </w:rPr>
        <w:t xml:space="preserve">ynik </w:t>
      </w:r>
      <w:proofErr w:type="spellStart"/>
      <w:r w:rsidRPr="003B6FDD">
        <w:rPr>
          <w:rFonts w:eastAsia="Arial Unicode MS" w:cstheme="minorHAnsi"/>
          <w:b/>
          <w:color w:val="00B050"/>
          <w:sz w:val="24"/>
          <w:szCs w:val="24"/>
          <w:lang w:eastAsia="pl-PL"/>
        </w:rPr>
        <w:t>passmark</w:t>
      </w:r>
      <w:proofErr w:type="spellEnd"/>
      <w:r w:rsidRPr="003B6FDD">
        <w:rPr>
          <w:rFonts w:eastAsia="Arial Unicode MS" w:cstheme="minorHAnsi"/>
          <w:b/>
          <w:color w:val="00B050"/>
          <w:sz w:val="24"/>
          <w:szCs w:val="24"/>
          <w:lang w:eastAsia="pl-PL"/>
        </w:rPr>
        <w:t xml:space="preserve"> CPU </w:t>
      </w:r>
      <w:proofErr w:type="spellStart"/>
      <w:r w:rsidRPr="003B6FDD">
        <w:rPr>
          <w:rFonts w:eastAsia="Arial Unicode MS" w:cstheme="minorHAnsi"/>
          <w:b/>
          <w:color w:val="00B050"/>
          <w:sz w:val="24"/>
          <w:szCs w:val="24"/>
          <w:lang w:eastAsia="pl-PL"/>
        </w:rPr>
        <w:t>mark</w:t>
      </w:r>
      <w:proofErr w:type="spellEnd"/>
      <w:r w:rsidRPr="003B6FDD">
        <w:rPr>
          <w:rFonts w:eastAsia="Arial Unicode MS" w:cstheme="minorHAnsi"/>
          <w:b/>
          <w:color w:val="00B050"/>
          <w:sz w:val="24"/>
          <w:szCs w:val="24"/>
          <w:lang w:eastAsia="pl-PL"/>
        </w:rPr>
        <w:t xml:space="preserve"> </w:t>
      </w:r>
      <w:r w:rsidRPr="003B6FDD">
        <w:rPr>
          <w:rFonts w:eastAsia="Arial Unicode MS" w:cstheme="minorHAnsi"/>
          <w:b/>
          <w:color w:val="00B050"/>
          <w:sz w:val="24"/>
          <w:szCs w:val="24"/>
          <w:lang w:eastAsia="pl-PL"/>
        </w:rPr>
        <w:t xml:space="preserve">musi </w:t>
      </w:r>
      <w:r w:rsidRPr="003B6FDD">
        <w:rPr>
          <w:rFonts w:eastAsia="Arial Unicode MS" w:cstheme="minorHAnsi"/>
          <w:b/>
          <w:color w:val="00B050"/>
          <w:sz w:val="24"/>
          <w:szCs w:val="24"/>
          <w:lang w:eastAsia="pl-PL"/>
        </w:rPr>
        <w:t>wynosi</w:t>
      </w:r>
      <w:r w:rsidRPr="003B6FDD">
        <w:rPr>
          <w:rFonts w:eastAsia="Arial Unicode MS" w:cstheme="minorHAnsi"/>
          <w:b/>
          <w:color w:val="00B050"/>
          <w:sz w:val="24"/>
          <w:szCs w:val="24"/>
          <w:lang w:eastAsia="pl-PL"/>
        </w:rPr>
        <w:t>ć</w:t>
      </w:r>
      <w:r w:rsidRPr="003B6FDD">
        <w:rPr>
          <w:rFonts w:eastAsia="Arial Unicode MS" w:cstheme="minorHAnsi"/>
          <w:b/>
          <w:color w:val="00B050"/>
          <w:sz w:val="24"/>
          <w:szCs w:val="24"/>
          <w:lang w:eastAsia="pl-PL"/>
        </w:rPr>
        <w:t xml:space="preserve"> min. 4000 punktów</w:t>
      </w:r>
      <w:r>
        <w:rPr>
          <w:rFonts w:eastAsia="Arial Unicode MS" w:cstheme="minorHAnsi"/>
          <w:b/>
          <w:color w:val="00B050"/>
          <w:sz w:val="24"/>
          <w:szCs w:val="24"/>
          <w:lang w:eastAsia="pl-PL"/>
        </w:rPr>
        <w:t xml:space="preserve">. </w:t>
      </w:r>
    </w:p>
    <w:p w14:paraId="0C59D351" w14:textId="77777777" w:rsidR="003B6FDD" w:rsidRPr="003B6FDD" w:rsidRDefault="003B6FDD" w:rsidP="003B6FDD">
      <w:pPr>
        <w:tabs>
          <w:tab w:val="left" w:pos="993"/>
        </w:tabs>
        <w:spacing w:after="0" w:line="276" w:lineRule="auto"/>
        <w:rPr>
          <w:color w:val="00B050"/>
        </w:rPr>
      </w:pPr>
    </w:p>
    <w:p w14:paraId="1D14B176" w14:textId="4EC4B5AF" w:rsidR="003B6FDD" w:rsidRPr="003B6FDD" w:rsidRDefault="003B6FDD" w:rsidP="003B6FDD">
      <w:pPr>
        <w:spacing w:after="240" w:line="276" w:lineRule="auto"/>
        <w:ind w:left="425"/>
        <w:contextualSpacing/>
        <w:jc w:val="both"/>
        <w:rPr>
          <w:rFonts w:ascii="Cambria" w:eastAsia="Calibri" w:hAnsi="Cambria" w:cs="Times New Roman"/>
          <w:b/>
          <w:color w:val="000000"/>
          <w:sz w:val="24"/>
          <w:szCs w:val="24"/>
          <w:lang w:val="x-none"/>
        </w:rPr>
      </w:pPr>
      <w:r w:rsidRPr="003B6FDD">
        <w:rPr>
          <w:rFonts w:ascii="Cambria" w:eastAsia="Calibri" w:hAnsi="Cambria" w:cs="Times New Roman"/>
          <w:b/>
          <w:color w:val="000000"/>
          <w:sz w:val="24"/>
          <w:szCs w:val="24"/>
          <w:lang w:val="x-none"/>
        </w:rPr>
        <w:t xml:space="preserve">Zamawiający informuje, że pytania oraz odpowiedzi na nie stają się integralną częścią </w:t>
      </w:r>
      <w:r w:rsidR="00215BD0">
        <w:rPr>
          <w:rFonts w:ascii="Cambria" w:eastAsia="Calibri" w:hAnsi="Cambria" w:cs="Times New Roman"/>
          <w:b/>
          <w:color w:val="000000"/>
          <w:sz w:val="24"/>
          <w:szCs w:val="24"/>
        </w:rPr>
        <w:t xml:space="preserve">zapytania i </w:t>
      </w:r>
      <w:r w:rsidRPr="003B6FDD">
        <w:rPr>
          <w:rFonts w:ascii="Cambria" w:eastAsia="Calibri" w:hAnsi="Cambria" w:cs="Times New Roman"/>
          <w:b/>
          <w:color w:val="000000"/>
          <w:sz w:val="24"/>
          <w:szCs w:val="24"/>
          <w:lang w:val="x-none"/>
        </w:rPr>
        <w:t>specyfikacji</w:t>
      </w:r>
      <w:r w:rsidR="00215BD0">
        <w:rPr>
          <w:rFonts w:ascii="Cambria" w:eastAsia="Calibri" w:hAnsi="Cambria" w:cs="Times New Roman"/>
          <w:b/>
          <w:color w:val="000000"/>
          <w:sz w:val="24"/>
          <w:szCs w:val="24"/>
        </w:rPr>
        <w:t xml:space="preserve"> oraz </w:t>
      </w:r>
      <w:r w:rsidRPr="003B6FDD">
        <w:rPr>
          <w:rFonts w:ascii="Cambria" w:eastAsia="Calibri" w:hAnsi="Cambria" w:cs="Times New Roman"/>
          <w:b/>
          <w:color w:val="000000"/>
          <w:sz w:val="24"/>
          <w:szCs w:val="24"/>
          <w:lang w:val="x-none"/>
        </w:rPr>
        <w:t xml:space="preserve"> będą wiążące przy składaniu ofert.</w:t>
      </w:r>
    </w:p>
    <w:p w14:paraId="232C91D9" w14:textId="7FE4042D" w:rsidR="00930C1E" w:rsidRPr="00930C1E" w:rsidRDefault="00930C1E" w:rsidP="00930C1E">
      <w:pPr>
        <w:ind w:left="5664" w:firstLine="708"/>
        <w:rPr>
          <w:rFonts w:cstheme="minorHAnsi"/>
        </w:rPr>
      </w:pPr>
    </w:p>
    <w:p w14:paraId="69812416" w14:textId="77777777" w:rsidR="00930C1E" w:rsidRPr="00930C1E" w:rsidRDefault="00930C1E" w:rsidP="00930C1E">
      <w:pPr>
        <w:ind w:left="5664" w:firstLine="708"/>
        <w:rPr>
          <w:rFonts w:cstheme="minorHAnsi"/>
        </w:rPr>
      </w:pPr>
    </w:p>
    <w:sectPr w:rsidR="00930C1E" w:rsidRPr="0093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4E1"/>
    <w:multiLevelType w:val="hybridMultilevel"/>
    <w:tmpl w:val="D4B49AF0"/>
    <w:lvl w:ilvl="0" w:tplc="04D016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53CE5C4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  <w:sz w:val="24"/>
        <w:szCs w:val="24"/>
      </w:rPr>
    </w:lvl>
    <w:lvl w:ilvl="2" w:tplc="552E1712">
      <w:start w:val="5"/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 w:hint="eastAsi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3023"/>
    <w:multiLevelType w:val="hybridMultilevel"/>
    <w:tmpl w:val="721C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CD"/>
    <w:rsid w:val="00215BD0"/>
    <w:rsid w:val="00294ECD"/>
    <w:rsid w:val="003B6FDD"/>
    <w:rsid w:val="00857F43"/>
    <w:rsid w:val="008E7210"/>
    <w:rsid w:val="00930C1E"/>
    <w:rsid w:val="00A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F584"/>
  <w15:chartTrackingRefBased/>
  <w15:docId w15:val="{A44B6D93-1860-4634-A4DC-3C2DFB66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C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30C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0C1E"/>
    <w:rPr>
      <w:b/>
      <w:bCs/>
    </w:rPr>
  </w:style>
  <w:style w:type="character" w:styleId="Hipercze">
    <w:name w:val="Hyperlink"/>
    <w:rsid w:val="003B6FDD"/>
    <w:rPr>
      <w:color w:val="0066CC"/>
      <w:u w:val="single"/>
    </w:rPr>
  </w:style>
  <w:style w:type="character" w:customStyle="1" w:styleId="Teksttreci">
    <w:name w:val="Tekst treści"/>
    <w:rsid w:val="003B6FD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ubenchmark.net/laptop.html" TargetMode="External"/><Relationship Id="rId5" Type="http://schemas.openxmlformats.org/officeDocument/2006/relationships/hyperlink" Target="https://www.cpubenchmark.net/lapto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3</cp:revision>
  <dcterms:created xsi:type="dcterms:W3CDTF">2022-02-18T13:27:00Z</dcterms:created>
  <dcterms:modified xsi:type="dcterms:W3CDTF">2022-02-18T13:40:00Z</dcterms:modified>
</cp:coreProperties>
</file>