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2D6BD" w14:textId="40E9EA4C" w:rsidR="000971D6" w:rsidRPr="00F97754" w:rsidRDefault="005360B1" w:rsidP="00FE5B1E">
      <w:pPr>
        <w:shd w:val="clear" w:color="auto" w:fill="FFFFFF"/>
        <w:spacing w:after="0" w:line="240" w:lineRule="auto"/>
        <w:jc w:val="right"/>
        <w:rPr>
          <w:rFonts w:cstheme="minorHAnsi"/>
        </w:rPr>
      </w:pPr>
      <w:r w:rsidRPr="00F97754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9C88D5D" wp14:editId="628D9278">
            <wp:simplePos x="895546" y="895546"/>
            <wp:positionH relativeFrom="column">
              <wp:align>left</wp:align>
            </wp:positionH>
            <wp:positionV relativeFrom="paragraph">
              <wp:align>top</wp:align>
            </wp:positionV>
            <wp:extent cx="2371725" cy="847725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47433403"/>
      <w:r w:rsidR="00870A19" w:rsidRPr="00F97754">
        <w:rPr>
          <w:rFonts w:cstheme="minorHAnsi"/>
        </w:rPr>
        <w:t>Biała Podlaska</w:t>
      </w:r>
      <w:r w:rsidR="00870A19" w:rsidRPr="008732AF">
        <w:rPr>
          <w:rFonts w:cstheme="minorHAnsi"/>
        </w:rPr>
        <w:t>,</w:t>
      </w:r>
      <w:bookmarkEnd w:id="0"/>
      <w:r w:rsidR="00F50638" w:rsidRPr="008732AF">
        <w:rPr>
          <w:rFonts w:cstheme="minorHAnsi"/>
        </w:rPr>
        <w:t xml:space="preserve"> </w:t>
      </w:r>
      <w:r w:rsidR="009D01F3" w:rsidRPr="008732AF">
        <w:rPr>
          <w:rFonts w:cstheme="minorHAnsi"/>
        </w:rPr>
        <w:t xml:space="preserve">dnia </w:t>
      </w:r>
      <w:r w:rsidR="008732AF" w:rsidRPr="008732AF">
        <w:rPr>
          <w:rFonts w:cstheme="minorHAnsi"/>
        </w:rPr>
        <w:t>1</w:t>
      </w:r>
      <w:r w:rsidR="00226154">
        <w:rPr>
          <w:rFonts w:cstheme="minorHAnsi"/>
        </w:rPr>
        <w:t>6</w:t>
      </w:r>
      <w:r w:rsidR="00C42BF8" w:rsidRPr="008732AF">
        <w:rPr>
          <w:rFonts w:cstheme="minorHAnsi"/>
        </w:rPr>
        <w:t xml:space="preserve"> </w:t>
      </w:r>
      <w:r w:rsidR="00B33B8B">
        <w:rPr>
          <w:rFonts w:cstheme="minorHAnsi"/>
        </w:rPr>
        <w:t>październik</w:t>
      </w:r>
      <w:r w:rsidR="008732AF" w:rsidRPr="008732AF">
        <w:rPr>
          <w:rFonts w:cstheme="minorHAnsi"/>
        </w:rPr>
        <w:t>a</w:t>
      </w:r>
      <w:r w:rsidR="005A144F" w:rsidRPr="008732AF">
        <w:rPr>
          <w:rFonts w:cstheme="minorHAnsi"/>
        </w:rPr>
        <w:t xml:space="preserve"> 202</w:t>
      </w:r>
      <w:r w:rsidR="00367DA6" w:rsidRPr="008732AF">
        <w:rPr>
          <w:rFonts w:cstheme="minorHAnsi"/>
        </w:rPr>
        <w:t>4</w:t>
      </w:r>
      <w:r w:rsidR="0039477A" w:rsidRPr="008732AF">
        <w:rPr>
          <w:rFonts w:cstheme="minorHAnsi"/>
        </w:rPr>
        <w:t xml:space="preserve"> </w:t>
      </w:r>
      <w:r w:rsidR="0039477A" w:rsidRPr="00F97754">
        <w:rPr>
          <w:rFonts w:cstheme="minorHAnsi"/>
        </w:rPr>
        <w:t>r.</w:t>
      </w:r>
    </w:p>
    <w:p w14:paraId="3F7C63D5" w14:textId="1B1AD825" w:rsidR="00D46B7B" w:rsidRPr="00532D33" w:rsidRDefault="00870A19" w:rsidP="00FE5B1E">
      <w:pPr>
        <w:shd w:val="clear" w:color="auto" w:fill="FFFFFF"/>
        <w:spacing w:after="0" w:line="240" w:lineRule="auto"/>
        <w:jc w:val="left"/>
        <w:rPr>
          <w:rFonts w:cstheme="minorHAnsi"/>
        </w:rPr>
      </w:pPr>
      <w:r w:rsidRPr="00532D33">
        <w:rPr>
          <w:rFonts w:cstheme="minorHAnsi"/>
          <w:color w:val="FF0000"/>
        </w:rPr>
        <w:br w:type="textWrapping" w:clear="all"/>
      </w:r>
      <w:r w:rsidR="005360B1" w:rsidRPr="00532D33">
        <w:rPr>
          <w:rFonts w:cstheme="minorHAnsi"/>
        </w:rPr>
        <w:t>L</w:t>
      </w:r>
      <w:r w:rsidR="00367DA6">
        <w:rPr>
          <w:rFonts w:cstheme="minorHAnsi"/>
        </w:rPr>
        <w:t>B</w:t>
      </w:r>
      <w:r w:rsidR="005360B1" w:rsidRPr="00532D33">
        <w:rPr>
          <w:rFonts w:cstheme="minorHAnsi"/>
        </w:rPr>
        <w:t>.Z</w:t>
      </w:r>
      <w:r w:rsidR="00EA500B" w:rsidRPr="00532D33">
        <w:rPr>
          <w:rFonts w:cstheme="minorHAnsi"/>
        </w:rPr>
        <w:t>UW</w:t>
      </w:r>
      <w:r w:rsidR="005360B1" w:rsidRPr="00532D33">
        <w:rPr>
          <w:rFonts w:cstheme="minorHAnsi"/>
        </w:rPr>
        <w:t>.</w:t>
      </w:r>
      <w:r w:rsidR="00877320" w:rsidRPr="00532D33">
        <w:rPr>
          <w:rFonts w:cstheme="minorHAnsi"/>
        </w:rPr>
        <w:t>56</w:t>
      </w:r>
      <w:r w:rsidR="00EB366D" w:rsidRPr="00532D33">
        <w:rPr>
          <w:rFonts w:cstheme="minorHAnsi"/>
        </w:rPr>
        <w:t>0</w:t>
      </w:r>
      <w:r w:rsidR="00EE264A" w:rsidRPr="00532D33">
        <w:rPr>
          <w:rFonts w:cstheme="minorHAnsi"/>
        </w:rPr>
        <w:t>.</w:t>
      </w:r>
      <w:r w:rsidR="009E7B5C">
        <w:rPr>
          <w:rFonts w:cstheme="minorHAnsi"/>
        </w:rPr>
        <w:t>1</w:t>
      </w:r>
      <w:r w:rsidR="00A22923">
        <w:rPr>
          <w:rFonts w:cstheme="minorHAnsi"/>
        </w:rPr>
        <w:t>5</w:t>
      </w:r>
      <w:r w:rsidR="005360B1" w:rsidRPr="00532D33">
        <w:rPr>
          <w:rFonts w:cstheme="minorHAnsi"/>
        </w:rPr>
        <w:t>.202</w:t>
      </w:r>
      <w:r w:rsidR="00367DA6">
        <w:rPr>
          <w:rFonts w:cstheme="minorHAnsi"/>
        </w:rPr>
        <w:t>4</w:t>
      </w:r>
    </w:p>
    <w:p w14:paraId="6BFFC4BD" w14:textId="77777777" w:rsidR="00441E5A" w:rsidRPr="00532D33" w:rsidRDefault="00441E5A" w:rsidP="00FE5B1E">
      <w:pPr>
        <w:shd w:val="clear" w:color="auto" w:fill="FFFFFF"/>
        <w:spacing w:after="0" w:line="240" w:lineRule="auto"/>
        <w:jc w:val="left"/>
        <w:rPr>
          <w:rFonts w:cstheme="minorHAnsi"/>
        </w:rPr>
      </w:pPr>
    </w:p>
    <w:p w14:paraId="2ABEFD5D" w14:textId="5E797F19" w:rsidR="00D46B7B" w:rsidRPr="00532D33" w:rsidRDefault="00CB62CF" w:rsidP="004339EC">
      <w:pPr>
        <w:shd w:val="clear" w:color="auto" w:fill="FFFFFF"/>
        <w:spacing w:before="60" w:after="60" w:line="240" w:lineRule="auto"/>
        <w:ind w:right="544"/>
        <w:jc w:val="center"/>
        <w:rPr>
          <w:rFonts w:cstheme="minorHAnsi"/>
          <w:b/>
          <w:bCs/>
        </w:rPr>
      </w:pPr>
      <w:r w:rsidRPr="00532D33">
        <w:rPr>
          <w:rFonts w:cstheme="minorHAnsi"/>
          <w:b/>
          <w:bCs/>
        </w:rPr>
        <w:t>Ogłoszenie</w:t>
      </w:r>
      <w:r w:rsidR="00B65B80">
        <w:rPr>
          <w:rFonts w:cstheme="minorHAnsi"/>
          <w:b/>
          <w:bCs/>
        </w:rPr>
        <w:t xml:space="preserve"> I</w:t>
      </w:r>
      <w:r w:rsidR="00B33B8B">
        <w:rPr>
          <w:rFonts w:cstheme="minorHAnsi"/>
          <w:b/>
          <w:bCs/>
        </w:rPr>
        <w:t>I</w:t>
      </w:r>
    </w:p>
    <w:p w14:paraId="3C5FFF67" w14:textId="058BA252" w:rsidR="00CB62CF" w:rsidRPr="00884D2C" w:rsidRDefault="00CF7682" w:rsidP="00FF59E3">
      <w:pPr>
        <w:shd w:val="clear" w:color="auto" w:fill="FFFFFF"/>
        <w:spacing w:before="60" w:after="60" w:line="240" w:lineRule="auto"/>
        <w:ind w:right="544"/>
        <w:jc w:val="center"/>
        <w:rPr>
          <w:rFonts w:cstheme="minorHAnsi"/>
        </w:rPr>
      </w:pPr>
      <w:r w:rsidRPr="00884D2C">
        <w:rPr>
          <w:rFonts w:cstheme="minorHAnsi"/>
          <w:b/>
          <w:bCs/>
        </w:rPr>
        <w:t>„</w:t>
      </w:r>
      <w:bookmarkStart w:id="1" w:name="_Hlk89088418"/>
      <w:r w:rsidR="00FF59E3" w:rsidRPr="00884D2C">
        <w:rPr>
          <w:rFonts w:cstheme="minorHAnsi"/>
          <w:b/>
          <w:bCs/>
        </w:rPr>
        <w:t>Sprzedaż drewna pozyskanego z terenów stanowiących własność Skarbu Państwa, administrowanych przez Państwowe  Gospodarstwo Wodne Wody Polskie – Zarząd Zlewni w Białej Podlaskiej</w:t>
      </w:r>
      <w:bookmarkEnd w:id="1"/>
      <w:r w:rsidRPr="00884D2C">
        <w:rPr>
          <w:rFonts w:cstheme="minorHAnsi"/>
          <w:b/>
          <w:bCs/>
        </w:rPr>
        <w:t>”</w:t>
      </w:r>
      <w:r w:rsidR="0017322C" w:rsidRPr="00884D2C">
        <w:rPr>
          <w:rFonts w:cstheme="minorHAnsi"/>
          <w:b/>
          <w:bCs/>
        </w:rPr>
        <w:t>,</w:t>
      </w:r>
    </w:p>
    <w:p w14:paraId="500D960E" w14:textId="7326EEF3" w:rsidR="00962652" w:rsidRPr="00613FFB" w:rsidRDefault="00962652" w:rsidP="00225BEC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9639"/>
        </w:tabs>
        <w:spacing w:after="120"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>Sprzedający:</w:t>
      </w:r>
      <w:r w:rsidR="00FC4FA4" w:rsidRPr="00613FFB">
        <w:rPr>
          <w:rFonts w:cstheme="minorHAnsi"/>
        </w:rPr>
        <w:t xml:space="preserve"> </w:t>
      </w:r>
      <w:r w:rsidR="00814268" w:rsidRPr="00613FFB">
        <w:rPr>
          <w:rFonts w:cstheme="minorHAnsi"/>
          <w:b/>
          <w:bCs/>
        </w:rPr>
        <w:t>Państwowe Gospodarstwo Wodne Wody Polskie</w:t>
      </w:r>
      <w:r w:rsidRPr="00613FFB">
        <w:rPr>
          <w:rFonts w:cstheme="minorHAnsi"/>
          <w:b/>
          <w:bCs/>
        </w:rPr>
        <w:t>, ul. Żelazna 59A, 00-848 Warszawa</w:t>
      </w:r>
      <w:r w:rsidR="00814268" w:rsidRPr="00613FFB">
        <w:rPr>
          <w:rFonts w:cstheme="minorHAnsi"/>
          <w:b/>
          <w:bCs/>
        </w:rPr>
        <w:t xml:space="preserve">, </w:t>
      </w:r>
    </w:p>
    <w:p w14:paraId="5E8DE9E9" w14:textId="2D375F91" w:rsidR="00A649D5" w:rsidRPr="00613FFB" w:rsidRDefault="00962652" w:rsidP="00225BEC">
      <w:pPr>
        <w:pStyle w:val="Akapitzlist"/>
        <w:shd w:val="clear" w:color="auto" w:fill="FFFFFF"/>
        <w:tabs>
          <w:tab w:val="left" w:leader="dot" w:pos="9639"/>
        </w:tabs>
        <w:spacing w:after="120"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>Prowadzący sprzedaż</w:t>
      </w:r>
      <w:r w:rsidRPr="00613FFB">
        <w:rPr>
          <w:rFonts w:cstheme="minorHAnsi"/>
          <w:b/>
          <w:bCs/>
        </w:rPr>
        <w:t xml:space="preserve">: </w:t>
      </w:r>
      <w:r w:rsidR="00EF32BF" w:rsidRPr="00613FFB">
        <w:rPr>
          <w:rFonts w:cstheme="minorHAnsi"/>
          <w:b/>
          <w:bCs/>
        </w:rPr>
        <w:t xml:space="preserve">Państwowe Gospodarstwo Wodne Wody Polskie </w:t>
      </w:r>
      <w:r w:rsidR="00E960A1" w:rsidRPr="00613FFB">
        <w:rPr>
          <w:rFonts w:cstheme="minorHAnsi"/>
          <w:b/>
          <w:bCs/>
        </w:rPr>
        <w:t xml:space="preserve">Dyrektor </w:t>
      </w:r>
      <w:r w:rsidR="002C3CB5" w:rsidRPr="00613FFB">
        <w:rPr>
          <w:rFonts w:cstheme="minorHAnsi"/>
          <w:b/>
          <w:bCs/>
        </w:rPr>
        <w:t>Zarząd</w:t>
      </w:r>
      <w:r w:rsidR="00E960A1" w:rsidRPr="00613FFB">
        <w:rPr>
          <w:rFonts w:cstheme="minorHAnsi"/>
          <w:b/>
          <w:bCs/>
        </w:rPr>
        <w:t>u</w:t>
      </w:r>
      <w:r w:rsidR="002C3CB5" w:rsidRPr="00613FFB">
        <w:rPr>
          <w:rFonts w:cstheme="minorHAnsi"/>
          <w:b/>
          <w:bCs/>
        </w:rPr>
        <w:t xml:space="preserve"> Zlewni </w:t>
      </w:r>
      <w:r w:rsidR="00E960A1" w:rsidRPr="00613FFB">
        <w:rPr>
          <w:rFonts w:cstheme="minorHAnsi"/>
          <w:b/>
          <w:bCs/>
        </w:rPr>
        <w:br/>
      </w:r>
      <w:r w:rsidR="002C3CB5" w:rsidRPr="00613FFB">
        <w:rPr>
          <w:rFonts w:cstheme="minorHAnsi"/>
          <w:b/>
          <w:bCs/>
        </w:rPr>
        <w:t xml:space="preserve">w Białej Podlaskiej, 21-500 Biała Podlaska, ul. </w:t>
      </w:r>
      <w:proofErr w:type="spellStart"/>
      <w:r w:rsidR="002C3CB5" w:rsidRPr="00613FFB">
        <w:rPr>
          <w:rFonts w:cstheme="minorHAnsi"/>
          <w:b/>
          <w:bCs/>
        </w:rPr>
        <w:t>Sitnicka</w:t>
      </w:r>
      <w:proofErr w:type="spellEnd"/>
      <w:r w:rsidR="002C3CB5" w:rsidRPr="00613FFB">
        <w:rPr>
          <w:rFonts w:cstheme="minorHAnsi"/>
          <w:b/>
          <w:bCs/>
        </w:rPr>
        <w:t xml:space="preserve"> 71</w:t>
      </w:r>
      <w:r w:rsidR="00814268" w:rsidRPr="00613FFB">
        <w:rPr>
          <w:rFonts w:cstheme="minorHAnsi"/>
        </w:rPr>
        <w:t>,</w:t>
      </w:r>
      <w:r w:rsidR="00EA7E78" w:rsidRPr="00613FFB">
        <w:rPr>
          <w:rFonts w:cstheme="minorHAnsi"/>
        </w:rPr>
        <w:t xml:space="preserve"> </w:t>
      </w:r>
    </w:p>
    <w:p w14:paraId="6F978276" w14:textId="64A18306" w:rsidR="00A649D5" w:rsidRPr="00613FFB" w:rsidRDefault="00A649D5" w:rsidP="00225BEC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 xml:space="preserve">adres poczty elektronicznej (e-mail): </w:t>
      </w:r>
      <w:hyperlink r:id="rId9" w:history="1">
        <w:r w:rsidR="00CB253A" w:rsidRPr="00613FFB">
          <w:rPr>
            <w:rStyle w:val="Hipercze"/>
            <w:rFonts w:cstheme="minorHAnsi"/>
            <w:color w:val="auto"/>
          </w:rPr>
          <w:t>zz-bialapodlaska@wody.gov.pl</w:t>
        </w:r>
      </w:hyperlink>
    </w:p>
    <w:p w14:paraId="15C9D973" w14:textId="14C79416" w:rsidR="00BB2861" w:rsidRPr="00613FFB" w:rsidRDefault="00BB2861" w:rsidP="00225BEC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 xml:space="preserve">adres internetowy (URL): </w:t>
      </w:r>
      <w:hyperlink r:id="rId10" w:history="1">
        <w:r w:rsidRPr="00613FFB">
          <w:rPr>
            <w:rStyle w:val="Hipercze"/>
            <w:rFonts w:cstheme="minorHAnsi"/>
            <w:color w:val="auto"/>
          </w:rPr>
          <w:t>http://lublin.wody.gov.pl</w:t>
        </w:r>
      </w:hyperlink>
    </w:p>
    <w:p w14:paraId="2E1CA48D" w14:textId="572C2488" w:rsidR="00F85C12" w:rsidRPr="00613FFB" w:rsidRDefault="00BB2861" w:rsidP="00225BEC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>tel</w:t>
      </w:r>
      <w:r w:rsidR="005E3F1F" w:rsidRPr="00613FFB">
        <w:rPr>
          <w:rFonts w:cstheme="minorHAnsi"/>
        </w:rPr>
        <w:t>.: (83) 34</w:t>
      </w:r>
      <w:bookmarkStart w:id="2" w:name="_Hlk55375360"/>
      <w:r w:rsidR="002C2013" w:rsidRPr="00613FFB">
        <w:rPr>
          <w:rFonts w:cstheme="minorHAnsi"/>
        </w:rPr>
        <w:t xml:space="preserve">2 70 50 </w:t>
      </w:r>
    </w:p>
    <w:p w14:paraId="691BC94B" w14:textId="6A712766" w:rsidR="00F85C12" w:rsidRPr="00F33DA7" w:rsidRDefault="00F85C12" w:rsidP="00225BEC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  <w:color w:val="FF0000"/>
        </w:rPr>
      </w:pPr>
    </w:p>
    <w:p w14:paraId="564957AB" w14:textId="7E53EAB6" w:rsidR="00AD73E1" w:rsidRPr="00613FFB" w:rsidRDefault="00AD73E1" w:rsidP="00225BEC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>Sprzedaż surowca drzewnego prowadzona jest na podstawie § 10</w:t>
      </w:r>
      <w:r w:rsidR="00E960A1" w:rsidRPr="00613FFB">
        <w:rPr>
          <w:rFonts w:cstheme="minorHAnsi"/>
        </w:rPr>
        <w:t xml:space="preserve"> </w:t>
      </w:r>
      <w:r w:rsidRPr="00613FFB">
        <w:rPr>
          <w:rFonts w:cstheme="minorHAnsi"/>
        </w:rPr>
        <w:t>- §</w:t>
      </w:r>
      <w:r w:rsidR="00877320" w:rsidRPr="00613FFB">
        <w:rPr>
          <w:rFonts w:cstheme="minorHAnsi"/>
        </w:rPr>
        <w:t xml:space="preserve"> </w:t>
      </w:r>
      <w:r w:rsidRPr="00613FFB">
        <w:rPr>
          <w:rFonts w:cstheme="minorHAnsi"/>
        </w:rPr>
        <w:t xml:space="preserve">24 Rozporządzenia Rady Ministrów z 21 października 2019 r. w sprawie </w:t>
      </w:r>
      <w:r w:rsidR="003F4FB3" w:rsidRPr="00613FFB">
        <w:rPr>
          <w:rFonts w:cstheme="minorHAnsi"/>
        </w:rPr>
        <w:t>szczegółowego sposobu gospodarowania składnikami rzeczowymi majątku ruchomego Skarbu Państwa (Dz. U. 20</w:t>
      </w:r>
      <w:r w:rsidR="009D01F3" w:rsidRPr="00613FFB">
        <w:rPr>
          <w:rFonts w:cstheme="minorHAnsi"/>
        </w:rPr>
        <w:t>2</w:t>
      </w:r>
      <w:r w:rsidR="00807856" w:rsidRPr="00613FFB">
        <w:rPr>
          <w:rFonts w:cstheme="minorHAnsi"/>
        </w:rPr>
        <w:t>3</w:t>
      </w:r>
      <w:r w:rsidR="003F4FB3" w:rsidRPr="00613FFB">
        <w:rPr>
          <w:rFonts w:cstheme="minorHAnsi"/>
        </w:rPr>
        <w:t xml:space="preserve"> poz. </w:t>
      </w:r>
      <w:r w:rsidR="00807856" w:rsidRPr="00613FFB">
        <w:rPr>
          <w:rFonts w:cstheme="minorHAnsi"/>
        </w:rPr>
        <w:t>2303</w:t>
      </w:r>
      <w:r w:rsidR="003F4FB3" w:rsidRPr="00613FFB">
        <w:rPr>
          <w:rFonts w:cstheme="minorHAnsi"/>
        </w:rPr>
        <w:t>)</w:t>
      </w:r>
      <w:r w:rsidR="00841503" w:rsidRPr="00613FFB">
        <w:rPr>
          <w:rFonts w:cstheme="minorHAnsi"/>
        </w:rPr>
        <w:t>.</w:t>
      </w:r>
    </w:p>
    <w:p w14:paraId="08BDD715" w14:textId="77777777" w:rsidR="00841503" w:rsidRPr="00613FFB" w:rsidRDefault="00841503" w:rsidP="00225BEC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</w:p>
    <w:bookmarkEnd w:id="2"/>
    <w:p w14:paraId="53A85020" w14:textId="52D3EC8C" w:rsidR="00BF7F1B" w:rsidRPr="00613FFB" w:rsidRDefault="00D46B7B" w:rsidP="00225BEC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9639"/>
        </w:tabs>
        <w:spacing w:line="240" w:lineRule="auto"/>
        <w:ind w:left="360"/>
        <w:contextualSpacing w:val="0"/>
        <w:rPr>
          <w:rFonts w:cstheme="minorHAnsi"/>
        </w:rPr>
      </w:pPr>
      <w:r w:rsidRPr="00613FFB">
        <w:rPr>
          <w:rFonts w:cstheme="minorHAnsi"/>
        </w:rPr>
        <w:t xml:space="preserve">Osoby wskazane do kontaktu: </w:t>
      </w:r>
    </w:p>
    <w:p w14:paraId="52B3EEBB" w14:textId="2C787776" w:rsidR="002B0364" w:rsidRPr="00613FFB" w:rsidRDefault="009D01F3" w:rsidP="00225BEC">
      <w:pPr>
        <w:pStyle w:val="Akapitzlist"/>
        <w:numPr>
          <w:ilvl w:val="0"/>
          <w:numId w:val="13"/>
        </w:numPr>
        <w:shd w:val="clear" w:color="auto" w:fill="FFFFFF"/>
        <w:tabs>
          <w:tab w:val="left" w:leader="dot" w:pos="9639"/>
        </w:tabs>
        <w:spacing w:after="120" w:line="240" w:lineRule="auto"/>
        <w:contextualSpacing w:val="0"/>
        <w:rPr>
          <w:rFonts w:cstheme="minorHAnsi"/>
        </w:rPr>
      </w:pPr>
      <w:r w:rsidRPr="00613FFB">
        <w:rPr>
          <w:rFonts w:cstheme="minorHAnsi"/>
        </w:rPr>
        <w:t xml:space="preserve">Agnieszka Jeruzalska </w:t>
      </w:r>
      <w:r w:rsidR="00BF7F1B" w:rsidRPr="00613FFB">
        <w:rPr>
          <w:rFonts w:cstheme="minorHAnsi"/>
        </w:rPr>
        <w:t xml:space="preserve"> –</w:t>
      </w:r>
      <w:r w:rsidR="0069064E" w:rsidRPr="00613FFB">
        <w:rPr>
          <w:rFonts w:cstheme="minorHAnsi"/>
        </w:rPr>
        <w:t xml:space="preserve"> </w:t>
      </w:r>
      <w:r w:rsidR="00BF7F1B" w:rsidRPr="00613FFB">
        <w:rPr>
          <w:rFonts w:cstheme="minorHAnsi"/>
        </w:rPr>
        <w:t>Zarząd</w:t>
      </w:r>
      <w:r w:rsidR="00225813" w:rsidRPr="00613FFB">
        <w:rPr>
          <w:rFonts w:cstheme="minorHAnsi"/>
        </w:rPr>
        <w:t xml:space="preserve"> </w:t>
      </w:r>
      <w:r w:rsidR="00BF7F1B" w:rsidRPr="00613FFB">
        <w:rPr>
          <w:rFonts w:cstheme="minorHAnsi"/>
        </w:rPr>
        <w:t xml:space="preserve">Zlewni w Białej Podlaskiej, </w:t>
      </w:r>
      <w:r w:rsidR="00501A69" w:rsidRPr="00613FFB">
        <w:rPr>
          <w:rFonts w:cstheme="minorHAnsi"/>
        </w:rPr>
        <w:t xml:space="preserve">ul. </w:t>
      </w:r>
      <w:proofErr w:type="spellStart"/>
      <w:r w:rsidR="00501A69" w:rsidRPr="00613FFB">
        <w:rPr>
          <w:rFonts w:cstheme="minorHAnsi"/>
        </w:rPr>
        <w:t>Sitnicka</w:t>
      </w:r>
      <w:proofErr w:type="spellEnd"/>
      <w:r w:rsidR="00501A69" w:rsidRPr="00613FFB">
        <w:rPr>
          <w:rFonts w:cstheme="minorHAnsi"/>
        </w:rPr>
        <w:t xml:space="preserve"> 71, 21-500 Biała Podlaska</w:t>
      </w:r>
      <w:r w:rsidR="00F3121F" w:rsidRPr="00613FFB">
        <w:rPr>
          <w:rFonts w:cstheme="minorHAnsi"/>
        </w:rPr>
        <w:t>,</w:t>
      </w:r>
      <w:r w:rsidR="00501A69" w:rsidRPr="00613FFB">
        <w:rPr>
          <w:rFonts w:cstheme="minorHAnsi"/>
        </w:rPr>
        <w:t xml:space="preserve"> </w:t>
      </w:r>
      <w:r w:rsidR="00BF7F1B" w:rsidRPr="00613FFB">
        <w:rPr>
          <w:rFonts w:cstheme="minorHAnsi"/>
        </w:rPr>
        <w:t xml:space="preserve">tel. 83 342 70 </w:t>
      </w:r>
      <w:r w:rsidR="000B4B3C" w:rsidRPr="00613FFB">
        <w:rPr>
          <w:rFonts w:cstheme="minorHAnsi"/>
        </w:rPr>
        <w:t>63</w:t>
      </w:r>
      <w:r w:rsidR="00BF7F1B" w:rsidRPr="00613FFB">
        <w:rPr>
          <w:rFonts w:cstheme="minorHAnsi"/>
        </w:rPr>
        <w:t xml:space="preserve">, e-mail: </w:t>
      </w:r>
      <w:hyperlink r:id="rId11" w:history="1">
        <w:r w:rsidR="00F070A5" w:rsidRPr="00613FFB">
          <w:rPr>
            <w:rStyle w:val="Hipercze"/>
            <w:rFonts w:cstheme="minorHAnsi"/>
            <w:color w:val="auto"/>
          </w:rPr>
          <w:t>zuw.bialapodlaska@wody.gov.pl</w:t>
        </w:r>
      </w:hyperlink>
      <w:r w:rsidR="0020391C" w:rsidRPr="00613FFB">
        <w:rPr>
          <w:rFonts w:cstheme="minorHAnsi"/>
        </w:rPr>
        <w:t xml:space="preserve"> </w:t>
      </w:r>
    </w:p>
    <w:p w14:paraId="1477A351" w14:textId="26562AC8" w:rsidR="0020391C" w:rsidRPr="00FF0ED3" w:rsidRDefault="0020391C" w:rsidP="001A3353">
      <w:pPr>
        <w:shd w:val="clear" w:color="auto" w:fill="FFFFFF"/>
        <w:tabs>
          <w:tab w:val="left" w:leader="dot" w:pos="9639"/>
        </w:tabs>
        <w:spacing w:after="120" w:line="240" w:lineRule="auto"/>
        <w:ind w:left="360"/>
        <w:rPr>
          <w:rFonts w:cstheme="minorHAnsi"/>
        </w:rPr>
      </w:pPr>
    </w:p>
    <w:p w14:paraId="73A94C13" w14:textId="77777777" w:rsidR="00731DE5" w:rsidRPr="007206C7" w:rsidRDefault="00F27AD0" w:rsidP="00225BEC">
      <w:pPr>
        <w:pStyle w:val="Akapitzlist"/>
        <w:keepLines/>
        <w:numPr>
          <w:ilvl w:val="0"/>
          <w:numId w:val="8"/>
        </w:numPr>
        <w:shd w:val="clear" w:color="auto" w:fill="FFFFFF"/>
        <w:tabs>
          <w:tab w:val="left" w:leader="dot" w:pos="9639"/>
        </w:tabs>
        <w:spacing w:after="120" w:line="240" w:lineRule="auto"/>
        <w:ind w:left="357" w:hanging="357"/>
        <w:contextualSpacing w:val="0"/>
        <w:rPr>
          <w:rFonts w:cstheme="minorHAnsi"/>
        </w:rPr>
      </w:pPr>
      <w:r w:rsidRPr="007206C7">
        <w:rPr>
          <w:rFonts w:cstheme="minorHAnsi"/>
        </w:rPr>
        <w:t>Rodzaj, typ i ilość surowca drzewnego będącego przedmiotem sprzedaży</w:t>
      </w:r>
      <w:r w:rsidR="00D46B7B" w:rsidRPr="007206C7">
        <w:rPr>
          <w:rFonts w:cstheme="minorHAnsi"/>
        </w:rPr>
        <w:t xml:space="preserve">: </w:t>
      </w:r>
    </w:p>
    <w:p w14:paraId="193B0696" w14:textId="18575575" w:rsidR="002B0364" w:rsidRPr="007206C7" w:rsidRDefault="005A18DF" w:rsidP="00225BEC">
      <w:pPr>
        <w:pStyle w:val="Akapitzlist"/>
        <w:keepLines/>
        <w:shd w:val="clear" w:color="auto" w:fill="FFFFFF"/>
        <w:tabs>
          <w:tab w:val="left" w:leader="dot" w:pos="9639"/>
        </w:tabs>
        <w:spacing w:after="120" w:line="240" w:lineRule="auto"/>
        <w:ind w:left="357"/>
        <w:contextualSpacing w:val="0"/>
        <w:rPr>
          <w:rFonts w:cstheme="minorHAnsi"/>
        </w:rPr>
      </w:pPr>
      <w:r w:rsidRPr="007206C7">
        <w:rPr>
          <w:rFonts w:cstheme="minorHAnsi"/>
        </w:rPr>
        <w:t>Drzewo</w:t>
      </w:r>
      <w:r w:rsidR="005E2237" w:rsidRPr="007206C7">
        <w:rPr>
          <w:rFonts w:cstheme="minorHAnsi"/>
        </w:rPr>
        <w:t xml:space="preserve"> gatunku </w:t>
      </w:r>
      <w:r w:rsidR="000C1FCF">
        <w:rPr>
          <w:rFonts w:cstheme="minorHAnsi"/>
        </w:rPr>
        <w:t>Olcha</w:t>
      </w:r>
      <w:r w:rsidR="008969FC" w:rsidRPr="007206C7">
        <w:rPr>
          <w:rFonts w:cstheme="minorHAnsi"/>
        </w:rPr>
        <w:t>,</w:t>
      </w:r>
      <w:r w:rsidR="00070EE7" w:rsidRPr="007206C7">
        <w:rPr>
          <w:rFonts w:cstheme="minorHAnsi"/>
        </w:rPr>
        <w:t xml:space="preserve"> </w:t>
      </w:r>
      <w:r w:rsidR="00641B98" w:rsidRPr="007206C7">
        <w:rPr>
          <w:rFonts w:cstheme="minorHAnsi"/>
        </w:rPr>
        <w:t xml:space="preserve">szt. </w:t>
      </w:r>
      <w:r w:rsidR="000C1FCF">
        <w:rPr>
          <w:rFonts w:cstheme="minorHAnsi"/>
        </w:rPr>
        <w:t>1</w:t>
      </w:r>
      <w:r w:rsidR="00884D2C" w:rsidRPr="007206C7">
        <w:rPr>
          <w:rFonts w:cstheme="minorHAnsi"/>
        </w:rPr>
        <w:t>,</w:t>
      </w:r>
      <w:r w:rsidR="0070668D" w:rsidRPr="007206C7">
        <w:rPr>
          <w:rFonts w:cstheme="minorHAnsi"/>
        </w:rPr>
        <w:t xml:space="preserve"> </w:t>
      </w:r>
      <w:r w:rsidR="0072726C" w:rsidRPr="007206C7">
        <w:rPr>
          <w:rFonts w:cstheme="minorHAnsi"/>
        </w:rPr>
        <w:t xml:space="preserve">zlokalizowane </w:t>
      </w:r>
      <w:r w:rsidR="00995844" w:rsidRPr="007206C7">
        <w:rPr>
          <w:rFonts w:cstheme="minorHAnsi"/>
        </w:rPr>
        <w:t>na działce nr.</w:t>
      </w:r>
      <w:r w:rsidR="009D01F3" w:rsidRPr="007206C7">
        <w:rPr>
          <w:rFonts w:cstheme="minorHAnsi"/>
        </w:rPr>
        <w:t xml:space="preserve"> </w:t>
      </w:r>
      <w:r w:rsidR="00995844" w:rsidRPr="007206C7">
        <w:rPr>
          <w:rFonts w:cstheme="minorHAnsi"/>
        </w:rPr>
        <w:t>ew</w:t>
      </w:r>
      <w:r w:rsidR="009D01F3" w:rsidRPr="007206C7">
        <w:rPr>
          <w:rFonts w:cstheme="minorHAnsi"/>
        </w:rPr>
        <w:t>id</w:t>
      </w:r>
      <w:r w:rsidR="00995844" w:rsidRPr="007206C7">
        <w:rPr>
          <w:rFonts w:cstheme="minorHAnsi"/>
        </w:rPr>
        <w:t xml:space="preserve">. </w:t>
      </w:r>
      <w:r w:rsidR="000C1FCF">
        <w:rPr>
          <w:rFonts w:cstheme="minorHAnsi"/>
        </w:rPr>
        <w:t>496</w:t>
      </w:r>
      <w:r w:rsidR="002562C2" w:rsidRPr="007206C7">
        <w:rPr>
          <w:rFonts w:cstheme="minorHAnsi"/>
        </w:rPr>
        <w:t xml:space="preserve"> </w:t>
      </w:r>
      <w:r w:rsidR="00982A69" w:rsidRPr="007206C7">
        <w:rPr>
          <w:rFonts w:cstheme="minorHAnsi"/>
        </w:rPr>
        <w:t>obr</w:t>
      </w:r>
      <w:r w:rsidR="009D01F3" w:rsidRPr="007206C7">
        <w:rPr>
          <w:rFonts w:cstheme="minorHAnsi"/>
        </w:rPr>
        <w:t>ęb</w:t>
      </w:r>
      <w:r w:rsidR="00982A69" w:rsidRPr="007206C7">
        <w:rPr>
          <w:rFonts w:cstheme="minorHAnsi"/>
        </w:rPr>
        <w:t xml:space="preserve"> </w:t>
      </w:r>
      <w:r w:rsidR="000C1FCF">
        <w:rPr>
          <w:rFonts w:cstheme="minorHAnsi"/>
        </w:rPr>
        <w:t xml:space="preserve">Korhynie </w:t>
      </w:r>
      <w:r w:rsidR="003A6611" w:rsidRPr="007206C7">
        <w:rPr>
          <w:rFonts w:cstheme="minorHAnsi"/>
        </w:rPr>
        <w:t>gm.</w:t>
      </w:r>
      <w:r w:rsidR="00C85DE9" w:rsidRPr="007206C7">
        <w:rPr>
          <w:rFonts w:cstheme="minorHAnsi"/>
        </w:rPr>
        <w:t xml:space="preserve"> </w:t>
      </w:r>
      <w:r w:rsidR="000C1FCF">
        <w:rPr>
          <w:rFonts w:cstheme="minorHAnsi"/>
        </w:rPr>
        <w:t>Jarczów</w:t>
      </w:r>
      <w:r w:rsidR="007206C7">
        <w:rPr>
          <w:rFonts w:cstheme="minorHAnsi"/>
        </w:rPr>
        <w:t xml:space="preserve">, </w:t>
      </w:r>
      <w:r w:rsidR="000C1FCF">
        <w:rPr>
          <w:rFonts w:cstheme="minorHAnsi"/>
        </w:rPr>
        <w:t xml:space="preserve">Zbiornik wodny - </w:t>
      </w:r>
      <w:proofErr w:type="spellStart"/>
      <w:r w:rsidR="000C1FCF">
        <w:rPr>
          <w:rFonts w:cstheme="minorHAnsi"/>
        </w:rPr>
        <w:t>Leliszka</w:t>
      </w:r>
      <w:proofErr w:type="spellEnd"/>
      <w:r w:rsidR="007206C7">
        <w:rPr>
          <w:rFonts w:cstheme="minorHAnsi"/>
        </w:rPr>
        <w:t xml:space="preserve">, </w:t>
      </w:r>
      <w:r w:rsidR="00BC1993" w:rsidRPr="007206C7">
        <w:rPr>
          <w:rFonts w:cstheme="minorHAnsi"/>
        </w:rPr>
        <w:t>wg. poniższej tabeli</w:t>
      </w:r>
      <w:r w:rsidR="00F276FC" w:rsidRPr="007206C7">
        <w:rPr>
          <w:rFonts w:cstheme="minorHAnsi"/>
        </w:rPr>
        <w:t xml:space="preserve">: </w:t>
      </w:r>
    </w:p>
    <w:tbl>
      <w:tblPr>
        <w:tblW w:w="5314" w:type="dxa"/>
        <w:tblInd w:w="291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464"/>
        <w:gridCol w:w="1325"/>
        <w:gridCol w:w="1523"/>
      </w:tblGrid>
      <w:tr w:rsidR="007206C7" w:rsidRPr="007206C7" w14:paraId="65C035AC" w14:textId="08C8F988" w:rsidTr="0072726C">
        <w:trPr>
          <w:trHeight w:val="58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B0E7" w14:textId="466F9594" w:rsidR="00133E7B" w:rsidRPr="007206C7" w:rsidRDefault="00133E7B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8786D0E" w14:textId="323C5733" w:rsidR="00133E7B" w:rsidRPr="007206C7" w:rsidRDefault="00133E7B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06C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D45B" w14:textId="77777777" w:rsidR="00133E7B" w:rsidRPr="007206C7" w:rsidRDefault="00133E7B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EFC6D48" w14:textId="4FEA0BBB" w:rsidR="00133E7B" w:rsidRPr="007206C7" w:rsidRDefault="00133E7B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06C7">
              <w:rPr>
                <w:rFonts w:ascii="Calibri" w:hAnsi="Calibri" w:cs="Calibri"/>
                <w:b/>
                <w:bCs/>
              </w:rPr>
              <w:t>Gatunek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29AB" w14:textId="77777777" w:rsidR="00133E7B" w:rsidRPr="007206C7" w:rsidRDefault="00133E7B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06C7">
              <w:rPr>
                <w:rFonts w:ascii="Calibri" w:hAnsi="Calibri" w:cs="Calibri"/>
                <w:b/>
                <w:bCs/>
              </w:rPr>
              <w:t>Obwód pnia na wysokości 1,3 m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0FB9" w14:textId="77777777" w:rsidR="00133E7B" w:rsidRPr="007206C7" w:rsidRDefault="00133E7B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06C7">
              <w:rPr>
                <w:rFonts w:ascii="Calibri" w:hAnsi="Calibri" w:cs="Calibri"/>
                <w:b/>
                <w:bCs/>
              </w:rPr>
              <w:t>Objętość</w:t>
            </w:r>
          </w:p>
          <w:p w14:paraId="21199606" w14:textId="79019BCD" w:rsidR="00133E7B" w:rsidRPr="007206C7" w:rsidRDefault="007004AD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06C7">
              <w:rPr>
                <w:rFonts w:ascii="Calibri" w:hAnsi="Calibri" w:cs="Calibri"/>
                <w:b/>
                <w:bCs/>
              </w:rPr>
              <w:t>d</w:t>
            </w:r>
            <w:r w:rsidR="00133E7B" w:rsidRPr="007206C7">
              <w:rPr>
                <w:rFonts w:ascii="Calibri" w:hAnsi="Calibri" w:cs="Calibri"/>
                <w:b/>
                <w:bCs/>
              </w:rPr>
              <w:t>rewna (m</w:t>
            </w:r>
            <w:r w:rsidR="00133E7B" w:rsidRPr="007206C7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  <w:r w:rsidR="00133E7B" w:rsidRPr="007206C7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7206C7" w:rsidRPr="007206C7" w14:paraId="3E274338" w14:textId="3FDAAB9B" w:rsidTr="0072726C">
        <w:trPr>
          <w:trHeight w:val="290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FC4D" w14:textId="77777777" w:rsidR="00133E7B" w:rsidRPr="007206C7" w:rsidRDefault="0013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06C7">
              <w:rPr>
                <w:rFonts w:ascii="Calibri" w:hAnsi="Calibri" w:cs="Calibri"/>
              </w:rPr>
              <w:t>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D045" w14:textId="488C6EA8" w:rsidR="00133E7B" w:rsidRPr="007206C7" w:rsidRDefault="000C1FCF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Olcha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A6AE" w14:textId="7E4C7399" w:rsidR="00133E7B" w:rsidRPr="007206C7" w:rsidRDefault="000C1FCF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</w:t>
            </w:r>
            <w:r w:rsidR="00133E7B" w:rsidRPr="007206C7">
              <w:rPr>
                <w:rFonts w:ascii="Calibri" w:hAnsi="Calibri" w:cs="Calibri"/>
              </w:rPr>
              <w:t xml:space="preserve"> cm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3DF0" w14:textId="1B418B47" w:rsidR="00133E7B" w:rsidRPr="007206C7" w:rsidRDefault="000C1FCF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1,64</w:t>
            </w:r>
          </w:p>
        </w:tc>
      </w:tr>
      <w:tr w:rsidR="007206C7" w:rsidRPr="007206C7" w14:paraId="292FA18F" w14:textId="77777777" w:rsidTr="0072726C">
        <w:trPr>
          <w:trHeight w:val="2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472B1" w14:textId="77777777" w:rsidR="00244EFA" w:rsidRPr="007206C7" w:rsidRDefault="00244EFA" w:rsidP="00244E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14:paraId="1210D96E" w14:textId="0C2770A4" w:rsidR="00244EFA" w:rsidRPr="007206C7" w:rsidRDefault="00244EFA" w:rsidP="00244E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206C7">
              <w:rPr>
                <w:rFonts w:ascii="Calibri" w:hAnsi="Calibri" w:cs="Calibri"/>
                <w:b/>
                <w:bCs/>
              </w:rPr>
              <w:t>Łącznie (m</w:t>
            </w:r>
            <w:r w:rsidRPr="007206C7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  <w:r w:rsidRPr="007206C7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E72" w14:textId="77777777" w:rsidR="00244EFA" w:rsidRPr="007206C7" w:rsidRDefault="00244EFA" w:rsidP="00244E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3B18B4" w14:textId="3F06E24D" w:rsidR="00244EFA" w:rsidRPr="007206C7" w:rsidRDefault="000C1FCF" w:rsidP="00E4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1,64</w:t>
            </w:r>
          </w:p>
        </w:tc>
      </w:tr>
    </w:tbl>
    <w:p w14:paraId="3A83B5DB" w14:textId="6FC8052B" w:rsidR="00BF7F1B" w:rsidRPr="00243270" w:rsidRDefault="00BF7F1B" w:rsidP="00BC0B62">
      <w:pPr>
        <w:keepLines/>
        <w:shd w:val="clear" w:color="auto" w:fill="FFFFFF"/>
        <w:tabs>
          <w:tab w:val="left" w:leader="dot" w:pos="9639"/>
        </w:tabs>
        <w:spacing w:after="120" w:line="240" w:lineRule="auto"/>
        <w:ind w:left="360"/>
        <w:rPr>
          <w:rFonts w:cstheme="minorHAnsi"/>
          <w:color w:val="FF0000"/>
        </w:rPr>
      </w:pPr>
    </w:p>
    <w:p w14:paraId="44853B10" w14:textId="1F2EA47B" w:rsidR="006F3971" w:rsidRPr="007206C7" w:rsidRDefault="00E60268" w:rsidP="00EF7C3B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0"/>
        <w:contextualSpacing w:val="0"/>
        <w:rPr>
          <w:rFonts w:cstheme="minorHAnsi"/>
        </w:rPr>
      </w:pPr>
      <w:r w:rsidRPr="007206C7">
        <w:rPr>
          <w:rFonts w:cstheme="minorHAnsi"/>
        </w:rPr>
        <w:t>Łączna ilość surowca drzewnego</w:t>
      </w:r>
      <w:r w:rsidR="00731DE5" w:rsidRPr="007206C7">
        <w:rPr>
          <w:rFonts w:cstheme="minorHAnsi"/>
        </w:rPr>
        <w:t xml:space="preserve">: </w:t>
      </w:r>
      <w:r w:rsidR="000C1FCF">
        <w:rPr>
          <w:rFonts w:cstheme="minorHAnsi"/>
        </w:rPr>
        <w:t>1</w:t>
      </w:r>
      <w:r w:rsidR="00731DE5" w:rsidRPr="007206C7">
        <w:rPr>
          <w:rFonts w:cstheme="minorHAnsi"/>
        </w:rPr>
        <w:t xml:space="preserve"> sztuk</w:t>
      </w:r>
      <w:r w:rsidR="000C1FCF">
        <w:rPr>
          <w:rFonts w:cstheme="minorHAnsi"/>
        </w:rPr>
        <w:t>a</w:t>
      </w:r>
      <w:r w:rsidR="00884D2C" w:rsidRPr="007206C7">
        <w:rPr>
          <w:rFonts w:cstheme="minorHAnsi"/>
        </w:rPr>
        <w:t>.</w:t>
      </w:r>
    </w:p>
    <w:p w14:paraId="1CC3ABB5" w14:textId="77777777" w:rsidR="00EF7C3B" w:rsidRPr="00243270" w:rsidRDefault="00EF7C3B" w:rsidP="00EF7C3B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0"/>
        <w:contextualSpacing w:val="0"/>
        <w:rPr>
          <w:rFonts w:cstheme="minorHAnsi"/>
          <w:color w:val="FF0000"/>
          <w:u w:val="single"/>
        </w:rPr>
      </w:pPr>
    </w:p>
    <w:p w14:paraId="6330B178" w14:textId="77777777" w:rsidR="00E60268" w:rsidRPr="00243270" w:rsidRDefault="00E60268" w:rsidP="003A5B10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  <w:color w:val="FF0000"/>
        </w:rPr>
      </w:pPr>
    </w:p>
    <w:p w14:paraId="066BA5B3" w14:textId="18234C03" w:rsidR="00383CFD" w:rsidRPr="00B05781" w:rsidRDefault="00383CFD" w:rsidP="00383CFD">
      <w:pPr>
        <w:pStyle w:val="Akapitzlist"/>
        <w:keepLines/>
        <w:numPr>
          <w:ilvl w:val="0"/>
          <w:numId w:val="22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B05781">
        <w:rPr>
          <w:rFonts w:cstheme="minorHAnsi"/>
        </w:rPr>
        <w:t>Miejsce i termin, w którym można obejrzeć surowiec drzewny</w:t>
      </w:r>
      <w:r w:rsidR="00F97754" w:rsidRPr="00B05781">
        <w:rPr>
          <w:rFonts w:cstheme="minorHAnsi"/>
        </w:rPr>
        <w:t>.</w:t>
      </w:r>
      <w:r w:rsidR="00F63BA3" w:rsidRPr="00B05781">
        <w:rPr>
          <w:rFonts w:cstheme="minorHAnsi"/>
        </w:rPr>
        <w:t xml:space="preserve"> </w:t>
      </w:r>
    </w:p>
    <w:p w14:paraId="3B5F01D6" w14:textId="77777777" w:rsidR="00383CFD" w:rsidRPr="00243270" w:rsidRDefault="00383CFD" w:rsidP="00383CFD">
      <w:pPr>
        <w:keepLines/>
        <w:shd w:val="clear" w:color="auto" w:fill="FFFFFF"/>
        <w:tabs>
          <w:tab w:val="left" w:leader="dot" w:pos="9639"/>
        </w:tabs>
        <w:spacing w:after="0" w:line="240" w:lineRule="auto"/>
        <w:rPr>
          <w:rFonts w:cstheme="minorHAnsi"/>
          <w:color w:val="FF0000"/>
        </w:rPr>
      </w:pPr>
    </w:p>
    <w:p w14:paraId="337F7EF0" w14:textId="6E9975B3" w:rsidR="00FC73EB" w:rsidRPr="008732AF" w:rsidRDefault="00FC73EB" w:rsidP="00383CFD">
      <w:pPr>
        <w:keepLines/>
        <w:shd w:val="clear" w:color="auto" w:fill="FFFFFF"/>
        <w:tabs>
          <w:tab w:val="left" w:leader="dot" w:pos="9639"/>
        </w:tabs>
        <w:spacing w:after="0" w:line="240" w:lineRule="auto"/>
        <w:rPr>
          <w:rFonts w:cstheme="minorHAnsi"/>
        </w:rPr>
      </w:pPr>
      <w:r w:rsidRPr="008732AF">
        <w:rPr>
          <w:rFonts w:cstheme="minorHAnsi"/>
        </w:rPr>
        <w:t xml:space="preserve">Surowiec drzewny można oglądać w terminie od </w:t>
      </w:r>
      <w:r w:rsidR="00B33B8B">
        <w:rPr>
          <w:rFonts w:cstheme="minorHAnsi"/>
          <w:b/>
          <w:bCs/>
        </w:rPr>
        <w:t>1</w:t>
      </w:r>
      <w:r w:rsidR="00226154">
        <w:rPr>
          <w:rFonts w:cstheme="minorHAnsi"/>
          <w:b/>
          <w:bCs/>
        </w:rPr>
        <w:t>6</w:t>
      </w:r>
      <w:r w:rsidR="00A60AD8" w:rsidRPr="008732AF">
        <w:rPr>
          <w:rFonts w:cstheme="minorHAnsi"/>
          <w:b/>
          <w:bCs/>
        </w:rPr>
        <w:t>.</w:t>
      </w:r>
      <w:r w:rsidR="00B33B8B">
        <w:rPr>
          <w:rFonts w:cstheme="minorHAnsi"/>
          <w:b/>
          <w:bCs/>
        </w:rPr>
        <w:t>10</w:t>
      </w:r>
      <w:r w:rsidR="006F3971" w:rsidRPr="008732AF">
        <w:rPr>
          <w:rFonts w:cstheme="minorHAnsi"/>
          <w:b/>
          <w:bCs/>
        </w:rPr>
        <w:t>.202</w:t>
      </w:r>
      <w:r w:rsidR="00884D2C" w:rsidRPr="008732AF">
        <w:rPr>
          <w:rFonts w:cstheme="minorHAnsi"/>
          <w:b/>
          <w:bCs/>
        </w:rPr>
        <w:t>4</w:t>
      </w:r>
      <w:r w:rsidR="006F3971" w:rsidRPr="008732AF">
        <w:rPr>
          <w:rFonts w:cstheme="minorHAnsi"/>
          <w:b/>
          <w:bCs/>
        </w:rPr>
        <w:t xml:space="preserve"> r. do </w:t>
      </w:r>
      <w:r w:rsidR="008732AF" w:rsidRPr="008732AF">
        <w:rPr>
          <w:rFonts w:cstheme="minorHAnsi"/>
          <w:b/>
          <w:bCs/>
        </w:rPr>
        <w:t>3</w:t>
      </w:r>
      <w:r w:rsidR="00226154">
        <w:rPr>
          <w:rFonts w:cstheme="minorHAnsi"/>
          <w:b/>
          <w:bCs/>
        </w:rPr>
        <w:t>0</w:t>
      </w:r>
      <w:r w:rsidR="00B33B8B">
        <w:rPr>
          <w:rFonts w:cstheme="minorHAnsi"/>
          <w:b/>
          <w:bCs/>
        </w:rPr>
        <w:t>.10</w:t>
      </w:r>
      <w:r w:rsidR="006F3971" w:rsidRPr="008732AF">
        <w:rPr>
          <w:rFonts w:cstheme="minorHAnsi"/>
          <w:b/>
          <w:bCs/>
        </w:rPr>
        <w:t>.202</w:t>
      </w:r>
      <w:r w:rsidR="00884D2C" w:rsidRPr="008732AF">
        <w:rPr>
          <w:rFonts w:cstheme="minorHAnsi"/>
          <w:b/>
          <w:bCs/>
        </w:rPr>
        <w:t>4</w:t>
      </w:r>
      <w:r w:rsidR="006F3971" w:rsidRPr="008732AF">
        <w:rPr>
          <w:rFonts w:cstheme="minorHAnsi"/>
          <w:b/>
          <w:bCs/>
        </w:rPr>
        <w:t xml:space="preserve"> r.</w:t>
      </w:r>
      <w:r w:rsidR="006F3971" w:rsidRPr="008732AF">
        <w:rPr>
          <w:rFonts w:cstheme="minorHAnsi"/>
        </w:rPr>
        <w:t xml:space="preserve"> w godzinach 10:00 – 14:00</w:t>
      </w:r>
      <w:r w:rsidR="00747C09" w:rsidRPr="008732AF">
        <w:rPr>
          <w:rFonts w:cstheme="minorHAnsi"/>
        </w:rPr>
        <w:t xml:space="preserve"> po </w:t>
      </w:r>
      <w:r w:rsidR="004C3921" w:rsidRPr="008732AF">
        <w:rPr>
          <w:rFonts w:cstheme="minorHAnsi"/>
        </w:rPr>
        <w:t xml:space="preserve">wcześniejszym </w:t>
      </w:r>
      <w:r w:rsidR="00747C09" w:rsidRPr="008732AF">
        <w:rPr>
          <w:rFonts w:cstheme="minorHAnsi"/>
        </w:rPr>
        <w:t>uzgodnieniu z Nadzor</w:t>
      </w:r>
      <w:r w:rsidR="002A46BB" w:rsidRPr="008732AF">
        <w:rPr>
          <w:rFonts w:cstheme="minorHAnsi"/>
        </w:rPr>
        <w:t>em</w:t>
      </w:r>
      <w:r w:rsidR="00747C09" w:rsidRPr="008732AF">
        <w:rPr>
          <w:rFonts w:cstheme="minorHAnsi"/>
        </w:rPr>
        <w:t xml:space="preserve"> Wodnym</w:t>
      </w:r>
      <w:r w:rsidR="000C1FCF" w:rsidRPr="008732AF">
        <w:rPr>
          <w:rFonts w:cstheme="minorHAnsi"/>
        </w:rPr>
        <w:t xml:space="preserve"> w Tomaszowie Lubelskim</w:t>
      </w:r>
      <w:r w:rsidR="007140C2" w:rsidRPr="008732AF">
        <w:rPr>
          <w:rFonts w:cstheme="minorHAnsi"/>
        </w:rPr>
        <w:t xml:space="preserve"> tel.  (8</w:t>
      </w:r>
      <w:r w:rsidR="000C1FCF" w:rsidRPr="008732AF">
        <w:rPr>
          <w:rFonts w:cstheme="minorHAnsi"/>
        </w:rPr>
        <w:t>4</w:t>
      </w:r>
      <w:r w:rsidR="007140C2" w:rsidRPr="008732AF">
        <w:rPr>
          <w:rFonts w:cstheme="minorHAnsi"/>
        </w:rPr>
        <w:t xml:space="preserve">) </w:t>
      </w:r>
      <w:r w:rsidR="000C1FCF" w:rsidRPr="008732AF">
        <w:rPr>
          <w:rFonts w:cstheme="minorHAnsi"/>
        </w:rPr>
        <w:t>665-97-82</w:t>
      </w:r>
      <w:r w:rsidR="00DF6236" w:rsidRPr="008732AF">
        <w:rPr>
          <w:rFonts w:cstheme="minorHAnsi"/>
        </w:rPr>
        <w:t>.</w:t>
      </w:r>
    </w:p>
    <w:p w14:paraId="72BBE043" w14:textId="6F65D934" w:rsidR="00747C09" w:rsidRPr="008732AF" w:rsidRDefault="00747C09" w:rsidP="00383CFD">
      <w:pPr>
        <w:keepLines/>
        <w:shd w:val="clear" w:color="auto" w:fill="FFFFFF"/>
        <w:tabs>
          <w:tab w:val="left" w:leader="dot" w:pos="9639"/>
        </w:tabs>
        <w:spacing w:after="0" w:line="240" w:lineRule="auto"/>
        <w:rPr>
          <w:rFonts w:cstheme="minorHAnsi"/>
        </w:rPr>
      </w:pPr>
    </w:p>
    <w:p w14:paraId="61107945" w14:textId="77777777" w:rsidR="00236C48" w:rsidRPr="00243270" w:rsidRDefault="00236C48" w:rsidP="003A5B10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  <w:color w:val="FF0000"/>
        </w:rPr>
      </w:pPr>
    </w:p>
    <w:p w14:paraId="0F70377D" w14:textId="0E6AC350" w:rsidR="00D94C68" w:rsidRPr="00F64168" w:rsidRDefault="006F3971" w:rsidP="000C0F32">
      <w:pPr>
        <w:pStyle w:val="Akapitzlist"/>
        <w:keepLines/>
        <w:numPr>
          <w:ilvl w:val="0"/>
          <w:numId w:val="25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F64168">
        <w:rPr>
          <w:rFonts w:cstheme="minorHAnsi"/>
        </w:rPr>
        <w:t xml:space="preserve">Cena wywoławcza surowca drzewnego: </w:t>
      </w:r>
      <w:r w:rsidR="00B33B8B">
        <w:rPr>
          <w:rFonts w:cstheme="minorHAnsi"/>
        </w:rPr>
        <w:t>80</w:t>
      </w:r>
      <w:r w:rsidR="003A23B0">
        <w:rPr>
          <w:rFonts w:cstheme="minorHAnsi"/>
        </w:rPr>
        <w:t>,</w:t>
      </w:r>
      <w:r w:rsidR="00B33B8B">
        <w:rPr>
          <w:rFonts w:cstheme="minorHAnsi"/>
        </w:rPr>
        <w:t>40</w:t>
      </w:r>
      <w:r w:rsidR="000C0F32" w:rsidRPr="00F64168">
        <w:rPr>
          <w:rFonts w:cstheme="minorHAnsi"/>
        </w:rPr>
        <w:t xml:space="preserve"> zł</w:t>
      </w:r>
      <w:r w:rsidR="002E4662" w:rsidRPr="00F64168">
        <w:rPr>
          <w:rFonts w:cstheme="minorHAnsi"/>
        </w:rPr>
        <w:t>.</w:t>
      </w:r>
      <w:r w:rsidR="00D94C68" w:rsidRPr="00F64168">
        <w:rPr>
          <w:rFonts w:eastAsia="SimSun"/>
          <w:lang w:bidi="en-US"/>
        </w:rPr>
        <w:t xml:space="preserve"> </w:t>
      </w:r>
    </w:p>
    <w:p w14:paraId="3059E6A5" w14:textId="21CE2D7F" w:rsidR="00E60268" w:rsidRPr="00F64168" w:rsidRDefault="00D94C68" w:rsidP="00D94C68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  <w:r w:rsidRPr="00F64168">
        <w:rPr>
          <w:rFonts w:eastAsia="SimSun"/>
          <w:lang w:bidi="en-US"/>
        </w:rPr>
        <w:t>Wycena drewna dokonana</w:t>
      </w:r>
      <w:r w:rsidR="0063512D" w:rsidRPr="00F64168">
        <w:rPr>
          <w:rFonts w:eastAsia="SimSun"/>
          <w:lang w:bidi="en-US"/>
        </w:rPr>
        <w:t xml:space="preserve"> została</w:t>
      </w:r>
      <w:r w:rsidRPr="00F64168">
        <w:rPr>
          <w:rFonts w:eastAsia="SimSun"/>
          <w:lang w:bidi="en-US"/>
        </w:rPr>
        <w:t xml:space="preserve"> na podstawie obmiaru oraz cennika surowca drzewnego pozyskanego z terenów stanowiących własność Skarbu Państwa w stosunku do których Państwowe Gospodarstwo Wodne Wody Polskie wykonuj</w:t>
      </w:r>
      <w:r w:rsidR="00D15A76" w:rsidRPr="00F64168">
        <w:rPr>
          <w:rFonts w:eastAsia="SimSun"/>
          <w:lang w:bidi="en-US"/>
        </w:rPr>
        <w:t>e</w:t>
      </w:r>
      <w:r w:rsidRPr="00F64168">
        <w:rPr>
          <w:rFonts w:eastAsia="SimSun"/>
          <w:lang w:bidi="en-US"/>
        </w:rPr>
        <w:t xml:space="preserve"> prawa właścicielskie.</w:t>
      </w:r>
      <w:r w:rsidR="0063512D" w:rsidRPr="00F64168">
        <w:rPr>
          <w:rFonts w:eastAsia="SimSun"/>
          <w:lang w:bidi="en-US"/>
        </w:rPr>
        <w:t xml:space="preserve"> </w:t>
      </w:r>
      <w:r w:rsidR="00B33B8B">
        <w:rPr>
          <w:rFonts w:eastAsia="SimSun"/>
          <w:lang w:bidi="en-US"/>
        </w:rPr>
        <w:t>Ze względu na fakt, iż w czasie trwania I ogłoszenia nie wpłynęła żadna oferta, cena została obniżona o 50 %.</w:t>
      </w:r>
    </w:p>
    <w:p w14:paraId="649FD18D" w14:textId="77777777" w:rsidR="002F7BB1" w:rsidRPr="00F64168" w:rsidRDefault="002F7BB1" w:rsidP="003A5B10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</w:p>
    <w:p w14:paraId="68C04B0F" w14:textId="7B7E5684" w:rsidR="000C5E0D" w:rsidRPr="00F64168" w:rsidRDefault="002F7BB1" w:rsidP="003A5B10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  <w:r w:rsidRPr="00F64168">
        <w:rPr>
          <w:rFonts w:cstheme="minorHAnsi"/>
        </w:rPr>
        <w:t>W/w cena zawiera podatek Vat w wysokości 23%.</w:t>
      </w:r>
    </w:p>
    <w:p w14:paraId="38C9F765" w14:textId="77777777" w:rsidR="00DA14FD" w:rsidRPr="00C22B84" w:rsidRDefault="00DA14FD" w:rsidP="003A5B10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</w:p>
    <w:p w14:paraId="7ABE3369" w14:textId="10913598" w:rsidR="00DA14FD" w:rsidRPr="00C22B84" w:rsidRDefault="00DA14FD" w:rsidP="00DA14FD">
      <w:pPr>
        <w:pStyle w:val="Akapitzlist"/>
        <w:keepLines/>
        <w:numPr>
          <w:ilvl w:val="0"/>
          <w:numId w:val="25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Wysokość wadium oraz forma i termin wniesienia</w:t>
      </w:r>
    </w:p>
    <w:p w14:paraId="6D9173BE" w14:textId="46FDACB7" w:rsidR="00CF2EED" w:rsidRPr="00C22B84" w:rsidRDefault="00CF2EED" w:rsidP="00DA14FD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Jeżeli cena oferty za surowiec drzewny nie przekracza 1200 zł brutto</w:t>
      </w:r>
      <w:r w:rsidR="003357FE" w:rsidRPr="00C22B84">
        <w:rPr>
          <w:rFonts w:cstheme="minorHAnsi"/>
        </w:rPr>
        <w:t>, wadium</w:t>
      </w:r>
      <w:r w:rsidRPr="00C22B84">
        <w:rPr>
          <w:rFonts w:cstheme="minorHAnsi"/>
        </w:rPr>
        <w:t xml:space="preserve"> nie jest wymagane</w:t>
      </w:r>
      <w:r w:rsidR="003357FE" w:rsidRPr="00C22B84">
        <w:rPr>
          <w:rFonts w:cstheme="minorHAnsi"/>
        </w:rPr>
        <w:t>.</w:t>
      </w:r>
    </w:p>
    <w:p w14:paraId="2DC1B660" w14:textId="5325604E" w:rsidR="00DA14FD" w:rsidRPr="00C22B84" w:rsidRDefault="00DA14FD" w:rsidP="00DA14FD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Jeżeli cena oferty za surowiec drzewny przekracza 1200 zł brutto</w:t>
      </w:r>
      <w:r w:rsidR="002130D1" w:rsidRPr="00C22B84">
        <w:rPr>
          <w:rFonts w:cstheme="minorHAnsi"/>
        </w:rPr>
        <w:t xml:space="preserve">, warunkiem przystąpienia </w:t>
      </w:r>
      <w:r w:rsidR="00070EE7" w:rsidRPr="00C22B84">
        <w:rPr>
          <w:rFonts w:cstheme="minorHAnsi"/>
        </w:rPr>
        <w:br/>
      </w:r>
      <w:r w:rsidR="002130D1" w:rsidRPr="00C22B84">
        <w:rPr>
          <w:rFonts w:cstheme="minorHAnsi"/>
        </w:rPr>
        <w:t>do przetargu jest wniesienie wadium w wysokości 10% oferowanej ceny</w:t>
      </w:r>
      <w:r w:rsidR="00D84FC4" w:rsidRPr="00C22B84">
        <w:rPr>
          <w:rFonts w:cstheme="minorHAnsi"/>
        </w:rPr>
        <w:t xml:space="preserve"> za surowiec drzewny, który Kupujący zamierza kupić</w:t>
      </w:r>
      <w:r w:rsidR="002130D1" w:rsidRPr="00C22B84">
        <w:rPr>
          <w:rFonts w:cstheme="minorHAnsi"/>
        </w:rPr>
        <w:t>.</w:t>
      </w:r>
    </w:p>
    <w:p w14:paraId="5418856B" w14:textId="4FDBF817" w:rsidR="00D84FC4" w:rsidRPr="00C22B84" w:rsidRDefault="006A160C" w:rsidP="00DA14FD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Wadium należy wnieść przed upływem terminu składania ofert. </w:t>
      </w:r>
    </w:p>
    <w:p w14:paraId="6EFA11C2" w14:textId="0ECEAD84" w:rsidR="006A160C" w:rsidRPr="00C22B84" w:rsidRDefault="006A160C" w:rsidP="00DA14FD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Wadium należy wnieść na wskazany rachunek bankowy nr:</w:t>
      </w:r>
      <w:r w:rsidR="00666B73" w:rsidRPr="00C22B84">
        <w:rPr>
          <w:rFonts w:cstheme="minorHAnsi"/>
        </w:rPr>
        <w:t xml:space="preserve"> </w:t>
      </w:r>
      <w:r w:rsidR="00F72A5C" w:rsidRPr="00C22B84">
        <w:rPr>
          <w:rFonts w:cstheme="minorHAnsi"/>
          <w:b/>
          <w:bCs/>
        </w:rPr>
        <w:t>32 1130 1017 0020 1510 6790 0011</w:t>
      </w:r>
      <w:r w:rsidR="00666B73" w:rsidRPr="00C22B84">
        <w:rPr>
          <w:rFonts w:cstheme="minorHAnsi"/>
          <w:b/>
          <w:bCs/>
        </w:rPr>
        <w:t>.</w:t>
      </w:r>
    </w:p>
    <w:p w14:paraId="1E4BBF81" w14:textId="7CE4FBFB" w:rsidR="00666B73" w:rsidRPr="00C22B84" w:rsidRDefault="00666B73" w:rsidP="00666B73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1080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W tytule przelewu </w:t>
      </w:r>
      <w:r w:rsidR="00F66EEB" w:rsidRPr="00C22B84">
        <w:rPr>
          <w:rFonts w:cstheme="minorHAnsi"/>
        </w:rPr>
        <w:t>należy wpisać: „</w:t>
      </w:r>
      <w:r w:rsidR="00F66EEB" w:rsidRPr="00C22B84">
        <w:rPr>
          <w:rFonts w:cstheme="minorHAnsi"/>
          <w:b/>
          <w:bCs/>
        </w:rPr>
        <w:t xml:space="preserve">Wadium w sprawie sprzedaży surowca drzewnego, </w:t>
      </w:r>
      <w:r w:rsidR="00070EE7" w:rsidRPr="00C22B84">
        <w:rPr>
          <w:rFonts w:cstheme="minorHAnsi"/>
          <w:b/>
          <w:bCs/>
        </w:rPr>
        <w:br/>
      </w:r>
      <w:r w:rsidR="00F66EEB" w:rsidRPr="00C22B84">
        <w:rPr>
          <w:rFonts w:cstheme="minorHAnsi"/>
          <w:b/>
          <w:bCs/>
        </w:rPr>
        <w:t>nr L</w:t>
      </w:r>
      <w:r w:rsidR="00884D2C" w:rsidRPr="00C22B84">
        <w:rPr>
          <w:rFonts w:cstheme="minorHAnsi"/>
          <w:b/>
          <w:bCs/>
        </w:rPr>
        <w:t>B</w:t>
      </w:r>
      <w:r w:rsidR="00F66EEB" w:rsidRPr="00C22B84">
        <w:rPr>
          <w:rFonts w:cstheme="minorHAnsi"/>
          <w:b/>
          <w:bCs/>
        </w:rPr>
        <w:t>.Z</w:t>
      </w:r>
      <w:r w:rsidR="00EA500B" w:rsidRPr="00C22B84">
        <w:rPr>
          <w:rFonts w:cstheme="minorHAnsi"/>
          <w:b/>
          <w:bCs/>
        </w:rPr>
        <w:t>UW</w:t>
      </w:r>
      <w:r w:rsidR="00F66EEB" w:rsidRPr="00C22B84">
        <w:rPr>
          <w:rFonts w:cstheme="minorHAnsi"/>
          <w:b/>
          <w:bCs/>
        </w:rPr>
        <w:t>.56</w:t>
      </w:r>
      <w:r w:rsidR="00EB366D" w:rsidRPr="00C22B84">
        <w:rPr>
          <w:rFonts w:cstheme="minorHAnsi"/>
          <w:b/>
          <w:bCs/>
        </w:rPr>
        <w:t>0</w:t>
      </w:r>
      <w:r w:rsidR="00F66EEB" w:rsidRPr="00C22B84">
        <w:rPr>
          <w:rFonts w:cstheme="minorHAnsi"/>
          <w:b/>
          <w:bCs/>
        </w:rPr>
        <w:t>.</w:t>
      </w:r>
      <w:r w:rsidR="00C22B84" w:rsidRPr="00C22B84">
        <w:rPr>
          <w:rFonts w:cstheme="minorHAnsi"/>
          <w:b/>
          <w:bCs/>
        </w:rPr>
        <w:t>1</w:t>
      </w:r>
      <w:r w:rsidR="003A23B0">
        <w:rPr>
          <w:rFonts w:cstheme="minorHAnsi"/>
          <w:b/>
          <w:bCs/>
        </w:rPr>
        <w:t>5</w:t>
      </w:r>
      <w:r w:rsidR="00F66EEB" w:rsidRPr="00C22B84">
        <w:rPr>
          <w:rFonts w:cstheme="minorHAnsi"/>
          <w:b/>
          <w:bCs/>
        </w:rPr>
        <w:t>.202</w:t>
      </w:r>
      <w:r w:rsidR="00884D2C" w:rsidRPr="00C22B84">
        <w:rPr>
          <w:rFonts w:cstheme="minorHAnsi"/>
          <w:b/>
          <w:bCs/>
        </w:rPr>
        <w:t>4</w:t>
      </w:r>
      <w:r w:rsidR="00C01FC7" w:rsidRPr="00C22B84">
        <w:rPr>
          <w:rFonts w:cstheme="minorHAnsi"/>
          <w:b/>
          <w:bCs/>
        </w:rPr>
        <w:t xml:space="preserve"> w ilości ………… ”.</w:t>
      </w:r>
    </w:p>
    <w:p w14:paraId="29FEBC6D" w14:textId="64D95C2F" w:rsidR="00C01FC7" w:rsidRPr="00C22B84" w:rsidRDefault="00C01FC7" w:rsidP="00C01FC7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Za termin wniesienia wadium uznaje się datę i godzinę wpływu środków na rachunek Sprzedającego.</w:t>
      </w:r>
    </w:p>
    <w:p w14:paraId="01B25257" w14:textId="3DD1FF9E" w:rsidR="0012598E" w:rsidRPr="00C22B84" w:rsidRDefault="0012598E" w:rsidP="00C01FC7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Wniesienie wadium w pieniądzu za pomocą przelewu bankowego Sprzedający będzie uważał </w:t>
      </w:r>
      <w:r w:rsidR="00070EE7" w:rsidRPr="00C22B84">
        <w:rPr>
          <w:rFonts w:cstheme="minorHAnsi"/>
        </w:rPr>
        <w:br/>
      </w:r>
      <w:r w:rsidRPr="00C22B84">
        <w:rPr>
          <w:rFonts w:cstheme="minorHAnsi"/>
        </w:rPr>
        <w:t xml:space="preserve">za skuteczne </w:t>
      </w:r>
      <w:r w:rsidR="003D6906" w:rsidRPr="00C22B84">
        <w:rPr>
          <w:rFonts w:cstheme="minorHAnsi"/>
        </w:rPr>
        <w:t xml:space="preserve">tylko wówczas, gdy bank prowadzący rachunek Sprzedającego potwierdzi, </w:t>
      </w:r>
      <w:r w:rsidR="00070EE7" w:rsidRPr="00C22B84">
        <w:rPr>
          <w:rFonts w:cstheme="minorHAnsi"/>
        </w:rPr>
        <w:br/>
      </w:r>
      <w:r w:rsidR="003D6906" w:rsidRPr="00C22B84">
        <w:rPr>
          <w:rFonts w:cstheme="minorHAnsi"/>
        </w:rPr>
        <w:t xml:space="preserve">że otrzymał taki przelew najpóźniej do godziny będącej upływem </w:t>
      </w:r>
      <w:r w:rsidR="000B60EB" w:rsidRPr="00C22B84">
        <w:rPr>
          <w:rFonts w:cstheme="minorHAnsi"/>
        </w:rPr>
        <w:t xml:space="preserve">terminu składania oferty. </w:t>
      </w:r>
    </w:p>
    <w:p w14:paraId="1EAD3922" w14:textId="6BCA0841" w:rsidR="000B60EB" w:rsidRPr="00C22B84" w:rsidRDefault="000B60EB" w:rsidP="00C01FC7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Wadium złożone przez oferentów, których oferty nie zostały wybrane lub zostały odrzucone, zwraca się w terminie </w:t>
      </w:r>
      <w:r w:rsidR="00BB7705" w:rsidRPr="00C22B84">
        <w:rPr>
          <w:rFonts w:cstheme="minorHAnsi"/>
        </w:rPr>
        <w:t xml:space="preserve">7 dni, odpowiednio do dnia dokonania wyboru lub odrzucenia oferty. </w:t>
      </w:r>
    </w:p>
    <w:p w14:paraId="40AB88E5" w14:textId="3044F4E4" w:rsidR="00BB7705" w:rsidRPr="00C22B84" w:rsidRDefault="00BB7705" w:rsidP="00C01FC7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  <w:b/>
          <w:bCs/>
        </w:rPr>
        <w:t>Wadium złożone przez Nabywcę zalicza się na poczet ceny</w:t>
      </w:r>
      <w:r w:rsidRPr="00C22B84">
        <w:rPr>
          <w:rFonts w:cstheme="minorHAnsi"/>
        </w:rPr>
        <w:t xml:space="preserve">. </w:t>
      </w:r>
    </w:p>
    <w:p w14:paraId="6073A751" w14:textId="5BEC7AE2" w:rsidR="00BB7705" w:rsidRPr="00C22B84" w:rsidRDefault="007F1C15" w:rsidP="00C01FC7">
      <w:pPr>
        <w:pStyle w:val="Akapitzlist"/>
        <w:keepLines/>
        <w:numPr>
          <w:ilvl w:val="0"/>
          <w:numId w:val="30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Wadium nie podlega zwrotowi w przypadku, gdy oferent, który wygrał przetarg, uchyli się </w:t>
      </w:r>
      <w:r w:rsidR="00070EE7" w:rsidRPr="00C22B84">
        <w:rPr>
          <w:rFonts w:cstheme="minorHAnsi"/>
        </w:rPr>
        <w:br/>
      </w:r>
      <w:r w:rsidRPr="00C22B84">
        <w:rPr>
          <w:rFonts w:cstheme="minorHAnsi"/>
        </w:rPr>
        <w:t xml:space="preserve">od zawarcia umowy sprzedaży. </w:t>
      </w:r>
    </w:p>
    <w:p w14:paraId="16FBB977" w14:textId="77777777" w:rsidR="002F7BB1" w:rsidRPr="00C22B84" w:rsidRDefault="002F7BB1" w:rsidP="003A5B10">
      <w:pPr>
        <w:pStyle w:val="Akapitzlist"/>
        <w:keepLines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</w:p>
    <w:p w14:paraId="0ABA2DBB" w14:textId="45864B65" w:rsidR="00A14046" w:rsidRPr="00C22B84" w:rsidRDefault="00FC73EB" w:rsidP="00DA14FD">
      <w:pPr>
        <w:pStyle w:val="Akapitzlist"/>
        <w:keepLines/>
        <w:numPr>
          <w:ilvl w:val="0"/>
          <w:numId w:val="26"/>
        </w:numPr>
        <w:shd w:val="clear" w:color="auto" w:fill="FFFFFF"/>
        <w:tabs>
          <w:tab w:val="left" w:leader="dot" w:pos="9639"/>
        </w:tabs>
        <w:spacing w:after="120" w:line="240" w:lineRule="auto"/>
        <w:contextualSpacing w:val="0"/>
        <w:rPr>
          <w:rFonts w:cstheme="minorHAnsi"/>
          <w:bCs/>
        </w:rPr>
      </w:pPr>
      <w:r w:rsidRPr="00C22B84">
        <w:rPr>
          <w:rFonts w:cstheme="minorHAnsi"/>
        </w:rPr>
        <w:t>Projekt</w:t>
      </w:r>
      <w:r w:rsidR="00D46B7B" w:rsidRPr="00C22B84">
        <w:rPr>
          <w:rFonts w:cstheme="minorHAnsi"/>
        </w:rPr>
        <w:t xml:space="preserve"> umowy stanowi </w:t>
      </w:r>
      <w:r w:rsidR="00D46B7B" w:rsidRPr="00C22B84">
        <w:rPr>
          <w:rFonts w:cstheme="minorHAnsi"/>
          <w:i/>
          <w:iCs/>
        </w:rPr>
        <w:t xml:space="preserve">załącznik </w:t>
      </w:r>
      <w:r w:rsidR="005B452F" w:rsidRPr="00C22B84">
        <w:rPr>
          <w:rFonts w:cstheme="minorHAnsi"/>
          <w:i/>
          <w:iCs/>
        </w:rPr>
        <w:t xml:space="preserve">nr </w:t>
      </w:r>
      <w:r w:rsidR="00043E3F" w:rsidRPr="00C22B84">
        <w:rPr>
          <w:rFonts w:cstheme="minorHAnsi"/>
          <w:i/>
          <w:iCs/>
        </w:rPr>
        <w:t>1</w:t>
      </w:r>
      <w:r w:rsidR="005B452F" w:rsidRPr="00C22B84">
        <w:rPr>
          <w:rFonts w:cstheme="minorHAnsi"/>
        </w:rPr>
        <w:t xml:space="preserve"> </w:t>
      </w:r>
      <w:r w:rsidR="00D46B7B" w:rsidRPr="00C22B84">
        <w:rPr>
          <w:rFonts w:cstheme="minorHAnsi"/>
        </w:rPr>
        <w:t xml:space="preserve">do niniejszego </w:t>
      </w:r>
      <w:r w:rsidR="00043E3F" w:rsidRPr="00C22B84">
        <w:rPr>
          <w:rFonts w:cstheme="minorHAnsi"/>
        </w:rPr>
        <w:t>ogłoszenia</w:t>
      </w:r>
      <w:r w:rsidR="007E337D" w:rsidRPr="00C22B84">
        <w:rPr>
          <w:rFonts w:cstheme="minorHAnsi"/>
          <w:b/>
        </w:rPr>
        <w:t>.</w:t>
      </w:r>
      <w:r w:rsidR="00CB2BBF" w:rsidRPr="00C22B84">
        <w:rPr>
          <w:rFonts w:cstheme="minorHAnsi"/>
          <w:b/>
        </w:rPr>
        <w:t xml:space="preserve"> </w:t>
      </w:r>
    </w:p>
    <w:p w14:paraId="224BB89E" w14:textId="4642C631" w:rsidR="00C952D1" w:rsidRPr="00C22B84" w:rsidRDefault="00D46B7B" w:rsidP="00A14046">
      <w:pPr>
        <w:pStyle w:val="Akapitzlist"/>
        <w:numPr>
          <w:ilvl w:val="0"/>
          <w:numId w:val="26"/>
        </w:numPr>
        <w:shd w:val="clear" w:color="auto" w:fill="FFFFFF"/>
        <w:tabs>
          <w:tab w:val="left" w:leader="dot" w:pos="9639"/>
        </w:tabs>
        <w:spacing w:after="120" w:line="240" w:lineRule="auto"/>
        <w:ind w:left="357" w:hanging="357"/>
        <w:contextualSpacing w:val="0"/>
        <w:rPr>
          <w:rFonts w:cstheme="minorHAnsi"/>
        </w:rPr>
      </w:pPr>
      <w:r w:rsidRPr="00C22B84">
        <w:rPr>
          <w:rFonts w:cstheme="minorHAnsi"/>
        </w:rPr>
        <w:t>Sposób przygotowania oferty i jej zawartość:</w:t>
      </w:r>
    </w:p>
    <w:p w14:paraId="220C23B5" w14:textId="47C75553" w:rsidR="007F37A7" w:rsidRPr="00C22B84" w:rsidRDefault="007F37A7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Ofertę należy sporządzić w języku polskim, w formie pisemnej, na </w:t>
      </w:r>
      <w:r w:rsidR="003F612F" w:rsidRPr="00C22B84">
        <w:rPr>
          <w:rFonts w:cstheme="minorHAnsi"/>
        </w:rPr>
        <w:t>f</w:t>
      </w:r>
      <w:r w:rsidRPr="00C22B84">
        <w:rPr>
          <w:rFonts w:cstheme="minorHAnsi"/>
        </w:rPr>
        <w:t xml:space="preserve">ormularzu ofertowym stanowiącym </w:t>
      </w:r>
      <w:r w:rsidRPr="00C22B84">
        <w:rPr>
          <w:rFonts w:cstheme="minorHAnsi"/>
          <w:i/>
          <w:iCs/>
        </w:rPr>
        <w:t xml:space="preserve">załącznik nr </w:t>
      </w:r>
      <w:r w:rsidR="00991164" w:rsidRPr="00C22B84">
        <w:rPr>
          <w:rFonts w:cstheme="minorHAnsi"/>
          <w:i/>
          <w:iCs/>
        </w:rPr>
        <w:t>2</w:t>
      </w:r>
      <w:r w:rsidRPr="00C22B84">
        <w:rPr>
          <w:rFonts w:cstheme="minorHAnsi"/>
        </w:rPr>
        <w:t xml:space="preserve"> do niniejszego </w:t>
      </w:r>
      <w:r w:rsidR="0021631D" w:rsidRPr="00C22B84">
        <w:rPr>
          <w:rFonts w:cstheme="minorHAnsi"/>
        </w:rPr>
        <w:t>ogłoszenia</w:t>
      </w:r>
      <w:r w:rsidRPr="00C22B84">
        <w:rPr>
          <w:rFonts w:cstheme="minorHAnsi"/>
        </w:rPr>
        <w:t xml:space="preserve">. </w:t>
      </w:r>
    </w:p>
    <w:p w14:paraId="45213110" w14:textId="77777777" w:rsidR="00410404" w:rsidRPr="00C22B84" w:rsidRDefault="00410404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</w:p>
    <w:p w14:paraId="1CE0B5F4" w14:textId="77777777" w:rsidR="00212AA4" w:rsidRPr="00C22B84" w:rsidRDefault="00212AA4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60"/>
        <w:contextualSpacing w:val="0"/>
        <w:rPr>
          <w:rFonts w:cstheme="minorHAnsi"/>
        </w:rPr>
      </w:pPr>
    </w:p>
    <w:p w14:paraId="6D201A4F" w14:textId="77777777" w:rsidR="006A73A3" w:rsidRPr="00C22B84" w:rsidRDefault="0019046F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  <w:r w:rsidRPr="00C22B84">
        <w:rPr>
          <w:rFonts w:cstheme="minorHAnsi"/>
          <w:u w:val="single"/>
        </w:rPr>
        <w:t>Kompletna oferta musi zawierać</w:t>
      </w:r>
      <w:r w:rsidRPr="00C22B84">
        <w:rPr>
          <w:rFonts w:cstheme="minorHAnsi"/>
        </w:rPr>
        <w:t xml:space="preserve">: </w:t>
      </w:r>
    </w:p>
    <w:p w14:paraId="4F5074FD" w14:textId="7A1C975F" w:rsidR="00D666C4" w:rsidRPr="00C22B84" w:rsidRDefault="00235BAD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  <w:r w:rsidRPr="00C22B84">
        <w:rPr>
          <w:rFonts w:cstheme="minorHAnsi"/>
        </w:rPr>
        <w:t>1</w:t>
      </w:r>
      <w:r w:rsidR="003B1594" w:rsidRPr="00C22B84">
        <w:rPr>
          <w:rFonts w:cstheme="minorHAnsi"/>
        </w:rPr>
        <w:t xml:space="preserve">) </w:t>
      </w:r>
      <w:r w:rsidR="0019046F" w:rsidRPr="00C22B84">
        <w:rPr>
          <w:rFonts w:cstheme="minorHAnsi"/>
        </w:rPr>
        <w:t>Formularz</w:t>
      </w:r>
      <w:r w:rsidR="00BA6901" w:rsidRPr="00C22B84">
        <w:rPr>
          <w:rFonts w:cstheme="minorHAnsi"/>
        </w:rPr>
        <w:t xml:space="preserve"> ofertowy</w:t>
      </w:r>
      <w:r w:rsidR="006A73A3" w:rsidRPr="00C22B84">
        <w:rPr>
          <w:rFonts w:cstheme="minorHAnsi"/>
        </w:rPr>
        <w:t xml:space="preserve"> </w:t>
      </w:r>
    </w:p>
    <w:p w14:paraId="68BC2B2D" w14:textId="6079FCA0" w:rsidR="003931A5" w:rsidRPr="00C22B84" w:rsidRDefault="00B65FF4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  <w:r w:rsidRPr="00C22B84">
        <w:rPr>
          <w:rFonts w:cstheme="minorHAnsi"/>
        </w:rPr>
        <w:t>2</w:t>
      </w:r>
      <w:r w:rsidR="002F1359" w:rsidRPr="00C22B84">
        <w:rPr>
          <w:rFonts w:cstheme="minorHAnsi"/>
        </w:rPr>
        <w:t>)</w:t>
      </w:r>
      <w:r w:rsidR="00341167" w:rsidRPr="00C22B84">
        <w:rPr>
          <w:rFonts w:cstheme="minorHAnsi"/>
        </w:rPr>
        <w:t xml:space="preserve"> </w:t>
      </w:r>
      <w:r w:rsidR="0023740F" w:rsidRPr="00C22B84">
        <w:rPr>
          <w:rFonts w:cstheme="minorHAnsi"/>
        </w:rPr>
        <w:t xml:space="preserve">Oświadczenie RODO </w:t>
      </w:r>
    </w:p>
    <w:p w14:paraId="38A8A654" w14:textId="51DB91D6" w:rsidR="00B65FF4" w:rsidRPr="00C22B84" w:rsidRDefault="00E85880" w:rsidP="00212AA4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</w:rPr>
      </w:pPr>
      <w:r w:rsidRPr="00C22B84">
        <w:rPr>
          <w:rFonts w:cstheme="minorHAnsi"/>
        </w:rPr>
        <w:t>3</w:t>
      </w:r>
      <w:r w:rsidR="00B65FF4" w:rsidRPr="00C22B84">
        <w:rPr>
          <w:rFonts w:cstheme="minorHAnsi"/>
        </w:rPr>
        <w:t>) Żądanie wystawienia i wydania faktury</w:t>
      </w:r>
    </w:p>
    <w:p w14:paraId="5F48FE5E" w14:textId="7652D140" w:rsidR="00BC6420" w:rsidRPr="00C22B84" w:rsidRDefault="00BC6420" w:rsidP="00341167">
      <w:pPr>
        <w:shd w:val="clear" w:color="auto" w:fill="FFFFFF"/>
        <w:tabs>
          <w:tab w:val="left" w:leader="dot" w:pos="9639"/>
        </w:tabs>
        <w:spacing w:after="0" w:line="240" w:lineRule="auto"/>
        <w:rPr>
          <w:rFonts w:cstheme="minorHAnsi"/>
        </w:rPr>
      </w:pPr>
    </w:p>
    <w:p w14:paraId="56D200AE" w14:textId="0706E99E" w:rsidR="00D46B7B" w:rsidRPr="00C22B84" w:rsidRDefault="00C463DD" w:rsidP="00C463DD">
      <w:pPr>
        <w:shd w:val="clear" w:color="auto" w:fill="FFFFFF"/>
        <w:tabs>
          <w:tab w:val="left" w:leader="dot" w:pos="9639"/>
        </w:tabs>
        <w:spacing w:after="120" w:line="240" w:lineRule="auto"/>
        <w:rPr>
          <w:rFonts w:cstheme="minorHAnsi"/>
        </w:rPr>
      </w:pPr>
      <w:r w:rsidRPr="00C22B84">
        <w:rPr>
          <w:rFonts w:cstheme="minorHAnsi"/>
        </w:rPr>
        <w:t xml:space="preserve">8.    </w:t>
      </w:r>
      <w:r w:rsidR="00D46B7B" w:rsidRPr="00C22B84">
        <w:rPr>
          <w:rFonts w:cstheme="minorHAnsi"/>
        </w:rPr>
        <w:t xml:space="preserve">Miejsce i termin złożenia ofert: </w:t>
      </w:r>
    </w:p>
    <w:p w14:paraId="2F3D12B0" w14:textId="11AAC004" w:rsidR="00943794" w:rsidRPr="00C22B84" w:rsidRDefault="00471E79" w:rsidP="00C463DD">
      <w:pPr>
        <w:shd w:val="clear" w:color="auto" w:fill="FFFFFF"/>
        <w:tabs>
          <w:tab w:val="left" w:leader="dot" w:pos="9639"/>
        </w:tabs>
        <w:spacing w:after="120" w:line="240" w:lineRule="auto"/>
        <w:rPr>
          <w:rFonts w:cstheme="minorHAnsi"/>
        </w:rPr>
      </w:pPr>
      <w:r w:rsidRPr="00C22B84">
        <w:rPr>
          <w:rFonts w:cstheme="minorHAnsi"/>
        </w:rPr>
        <w:t xml:space="preserve">       Ogłoszenie p.n. </w:t>
      </w:r>
      <w:r w:rsidRPr="00C22B84">
        <w:rPr>
          <w:rFonts w:cstheme="minorHAnsi"/>
          <w:b/>
          <w:bCs/>
        </w:rPr>
        <w:t>„</w:t>
      </w:r>
      <w:r w:rsidR="0063512D" w:rsidRPr="00C22B84">
        <w:rPr>
          <w:rFonts w:cstheme="minorHAnsi"/>
          <w:b/>
          <w:bCs/>
        </w:rPr>
        <w:t>S</w:t>
      </w:r>
      <w:r w:rsidRPr="00C22B84">
        <w:rPr>
          <w:rFonts w:cstheme="minorHAnsi"/>
          <w:b/>
          <w:bCs/>
        </w:rPr>
        <w:t xml:space="preserve">przedaż drewna pozyskanego z terenów stanowiących własność Skarbu Państwa, administrowanych przez Państwowe  Gospodarstwo Wodne Wody Polskie – Zarząd Zlewni w Białej Podlaskiej” </w:t>
      </w:r>
      <w:r w:rsidR="00BA08DA" w:rsidRPr="00C22B84">
        <w:rPr>
          <w:rFonts w:cstheme="minorHAnsi"/>
          <w:b/>
          <w:bCs/>
        </w:rPr>
        <w:t xml:space="preserve">znajduje się </w:t>
      </w:r>
      <w:r w:rsidR="00DD006B" w:rsidRPr="00C22B84">
        <w:rPr>
          <w:rFonts w:cstheme="minorHAnsi"/>
        </w:rPr>
        <w:t xml:space="preserve">na stronie </w:t>
      </w:r>
      <w:hyperlink r:id="rId12" w:history="1">
        <w:r w:rsidR="00B50826" w:rsidRPr="00C22B84">
          <w:rPr>
            <w:rStyle w:val="Hipercze"/>
            <w:rFonts w:cstheme="minorHAnsi"/>
            <w:color w:val="auto"/>
          </w:rPr>
          <w:t>https://wodypolskie.bip.gov.pl/</w:t>
        </w:r>
      </w:hyperlink>
      <w:r w:rsidR="00B50826" w:rsidRPr="00C22B84">
        <w:rPr>
          <w:rFonts w:cstheme="minorHAnsi"/>
          <w:u w:val="single"/>
        </w:rPr>
        <w:t xml:space="preserve"> </w:t>
      </w:r>
      <w:r w:rsidR="00B50826" w:rsidRPr="00C22B84">
        <w:rPr>
          <w:rFonts w:cstheme="minorHAnsi"/>
        </w:rPr>
        <w:t xml:space="preserve"> </w:t>
      </w:r>
    </w:p>
    <w:p w14:paraId="22260268" w14:textId="4DFCD088" w:rsidR="006B2317" w:rsidRPr="008732AF" w:rsidRDefault="00F50638" w:rsidP="00DD006B">
      <w:pPr>
        <w:pStyle w:val="Akapitzlist"/>
        <w:shd w:val="clear" w:color="auto" w:fill="FFFFFF"/>
        <w:tabs>
          <w:tab w:val="left" w:leader="dot" w:pos="9639"/>
        </w:tabs>
        <w:spacing w:after="0" w:line="240" w:lineRule="auto"/>
        <w:ind w:left="357"/>
        <w:contextualSpacing w:val="0"/>
        <w:rPr>
          <w:rFonts w:cstheme="minorHAnsi"/>
          <w:b/>
          <w:bCs/>
        </w:rPr>
      </w:pPr>
      <w:r w:rsidRPr="008732AF">
        <w:rPr>
          <w:rFonts w:cstheme="minorHAnsi"/>
        </w:rPr>
        <w:t xml:space="preserve">Podpisaną ofertę wraz z załącznikami </w:t>
      </w:r>
      <w:r w:rsidR="00E00765" w:rsidRPr="008732AF">
        <w:rPr>
          <w:rFonts w:cstheme="minorHAnsi"/>
        </w:rPr>
        <w:t xml:space="preserve">w zamkniętej kopercie </w:t>
      </w:r>
      <w:r w:rsidRPr="008732AF">
        <w:rPr>
          <w:rFonts w:cstheme="minorHAnsi"/>
        </w:rPr>
        <w:t xml:space="preserve">należy przesłać </w:t>
      </w:r>
      <w:r w:rsidRPr="008732AF">
        <w:rPr>
          <w:rFonts w:cstheme="minorHAnsi"/>
          <w:b/>
        </w:rPr>
        <w:t xml:space="preserve">do dnia </w:t>
      </w:r>
      <w:r w:rsidR="00B33B8B">
        <w:rPr>
          <w:rFonts w:cstheme="minorHAnsi"/>
          <w:b/>
        </w:rPr>
        <w:t>31</w:t>
      </w:r>
      <w:r w:rsidR="00E42E0C" w:rsidRPr="008732AF">
        <w:rPr>
          <w:rFonts w:cstheme="minorHAnsi"/>
          <w:b/>
        </w:rPr>
        <w:t xml:space="preserve"> </w:t>
      </w:r>
      <w:r w:rsidR="00B33B8B">
        <w:rPr>
          <w:rFonts w:cstheme="minorHAnsi"/>
          <w:b/>
        </w:rPr>
        <w:t>października</w:t>
      </w:r>
      <w:r w:rsidRPr="008732AF">
        <w:rPr>
          <w:rFonts w:cstheme="minorHAnsi"/>
          <w:b/>
        </w:rPr>
        <w:t xml:space="preserve"> 202</w:t>
      </w:r>
      <w:r w:rsidR="00884D2C" w:rsidRPr="008732AF">
        <w:rPr>
          <w:rFonts w:cstheme="minorHAnsi"/>
          <w:b/>
        </w:rPr>
        <w:t>4</w:t>
      </w:r>
      <w:r w:rsidRPr="008732AF">
        <w:rPr>
          <w:rFonts w:cstheme="minorHAnsi"/>
          <w:b/>
        </w:rPr>
        <w:t xml:space="preserve"> roku do godziny </w:t>
      </w:r>
      <w:r w:rsidR="006B1C8A" w:rsidRPr="008732AF">
        <w:rPr>
          <w:rFonts w:cstheme="minorHAnsi"/>
          <w:b/>
        </w:rPr>
        <w:t>1</w:t>
      </w:r>
      <w:r w:rsidR="00E82C63" w:rsidRPr="008732AF">
        <w:rPr>
          <w:rFonts w:cstheme="minorHAnsi"/>
          <w:b/>
        </w:rPr>
        <w:t>1</w:t>
      </w:r>
      <w:r w:rsidR="00311C87" w:rsidRPr="008732AF">
        <w:rPr>
          <w:rFonts w:cstheme="minorHAnsi"/>
          <w:b/>
        </w:rPr>
        <w:t>:</w:t>
      </w:r>
      <w:r w:rsidRPr="008732AF">
        <w:rPr>
          <w:rFonts w:cstheme="minorHAnsi"/>
          <w:b/>
        </w:rPr>
        <w:t>00</w:t>
      </w:r>
      <w:r w:rsidRPr="008732AF">
        <w:rPr>
          <w:rFonts w:cstheme="minorHAnsi"/>
        </w:rPr>
        <w:t xml:space="preserve"> </w:t>
      </w:r>
      <w:bookmarkStart w:id="3" w:name="_Hlk145066929"/>
      <w:r w:rsidR="00104E50" w:rsidRPr="008732AF">
        <w:rPr>
          <w:rFonts w:cstheme="minorHAnsi"/>
        </w:rPr>
        <w:t>za pośrednictwem</w:t>
      </w:r>
      <w:r w:rsidR="00DD006B" w:rsidRPr="008732AF">
        <w:rPr>
          <w:rFonts w:cstheme="minorHAnsi"/>
        </w:rPr>
        <w:t xml:space="preserve"> </w:t>
      </w:r>
      <w:r w:rsidR="00F40A6A" w:rsidRPr="008732AF">
        <w:rPr>
          <w:rFonts w:cstheme="minorHAnsi"/>
        </w:rPr>
        <w:t>właściwe</w:t>
      </w:r>
      <w:r w:rsidR="00E82C63" w:rsidRPr="008732AF">
        <w:rPr>
          <w:rFonts w:cstheme="minorHAnsi"/>
        </w:rPr>
        <w:t>go</w:t>
      </w:r>
      <w:r w:rsidR="004130B1" w:rsidRPr="008732AF">
        <w:rPr>
          <w:rFonts w:cstheme="minorHAnsi"/>
        </w:rPr>
        <w:t xml:space="preserve"> Nadzoru Wodnego</w:t>
      </w:r>
      <w:r w:rsidR="00311C87" w:rsidRPr="008732AF">
        <w:rPr>
          <w:rFonts w:cstheme="minorHAnsi"/>
        </w:rPr>
        <w:t>:</w:t>
      </w:r>
      <w:r w:rsidR="00530DE4" w:rsidRPr="008732AF">
        <w:rPr>
          <w:rFonts w:cstheme="minorHAnsi"/>
          <w:b/>
          <w:bCs/>
        </w:rPr>
        <w:t xml:space="preserve"> Nadzór Wodny </w:t>
      </w:r>
      <w:r w:rsidR="00DC5E62">
        <w:rPr>
          <w:rFonts w:cstheme="minorHAnsi"/>
          <w:b/>
          <w:bCs/>
        </w:rPr>
        <w:br/>
      </w:r>
      <w:r w:rsidR="00EA3989" w:rsidRPr="008732AF">
        <w:rPr>
          <w:rFonts w:cstheme="minorHAnsi"/>
          <w:b/>
          <w:bCs/>
        </w:rPr>
        <w:t>w</w:t>
      </w:r>
      <w:r w:rsidR="003A23B0" w:rsidRPr="008732AF">
        <w:rPr>
          <w:rFonts w:cstheme="minorHAnsi"/>
          <w:b/>
          <w:bCs/>
        </w:rPr>
        <w:t xml:space="preserve"> Tomaszowie Lubelskim</w:t>
      </w:r>
      <w:r w:rsidR="00C22B84" w:rsidRPr="008732AF">
        <w:rPr>
          <w:rFonts w:cstheme="minorHAnsi"/>
          <w:b/>
          <w:bCs/>
        </w:rPr>
        <w:t>,</w:t>
      </w:r>
      <w:r w:rsidR="003A23B0" w:rsidRPr="008732AF">
        <w:rPr>
          <w:rFonts w:cstheme="minorHAnsi"/>
          <w:b/>
          <w:bCs/>
        </w:rPr>
        <w:t xml:space="preserve"> </w:t>
      </w:r>
      <w:r w:rsidR="00906A64" w:rsidRPr="008732AF">
        <w:rPr>
          <w:rFonts w:cstheme="minorHAnsi"/>
          <w:b/>
          <w:bCs/>
        </w:rPr>
        <w:t>ul.</w:t>
      </w:r>
      <w:r w:rsidR="00410404" w:rsidRPr="008732AF">
        <w:rPr>
          <w:rFonts w:cstheme="minorHAnsi"/>
          <w:b/>
          <w:bCs/>
        </w:rPr>
        <w:t xml:space="preserve"> </w:t>
      </w:r>
      <w:r w:rsidR="003A23B0" w:rsidRPr="008732AF">
        <w:rPr>
          <w:rFonts w:cstheme="minorHAnsi"/>
          <w:b/>
          <w:bCs/>
        </w:rPr>
        <w:t xml:space="preserve">Żwirki i Wigury </w:t>
      </w:r>
      <w:r w:rsidR="00C22B84" w:rsidRPr="008732AF">
        <w:rPr>
          <w:rFonts w:cstheme="minorHAnsi"/>
          <w:b/>
          <w:bCs/>
        </w:rPr>
        <w:t>2</w:t>
      </w:r>
      <w:r w:rsidR="00C77550" w:rsidRPr="008732AF">
        <w:rPr>
          <w:rFonts w:cstheme="minorHAnsi"/>
          <w:b/>
          <w:bCs/>
        </w:rPr>
        <w:t>, 2</w:t>
      </w:r>
      <w:r w:rsidR="00C22B84" w:rsidRPr="008732AF">
        <w:rPr>
          <w:rFonts w:cstheme="minorHAnsi"/>
          <w:b/>
          <w:bCs/>
        </w:rPr>
        <w:t>2</w:t>
      </w:r>
      <w:r w:rsidR="00A81512" w:rsidRPr="008732AF">
        <w:rPr>
          <w:rFonts w:cstheme="minorHAnsi"/>
          <w:b/>
          <w:bCs/>
        </w:rPr>
        <w:t>-</w:t>
      </w:r>
      <w:r w:rsidR="003A23B0" w:rsidRPr="008732AF">
        <w:rPr>
          <w:rFonts w:cstheme="minorHAnsi"/>
          <w:b/>
          <w:bCs/>
        </w:rPr>
        <w:t>6</w:t>
      </w:r>
      <w:r w:rsidR="00A81512" w:rsidRPr="008732AF">
        <w:rPr>
          <w:rFonts w:cstheme="minorHAnsi"/>
          <w:b/>
          <w:bCs/>
        </w:rPr>
        <w:t xml:space="preserve">00 </w:t>
      </w:r>
      <w:r w:rsidR="003A23B0" w:rsidRPr="008732AF">
        <w:rPr>
          <w:rFonts w:cstheme="minorHAnsi"/>
          <w:b/>
          <w:bCs/>
        </w:rPr>
        <w:t>Tomaszów Lubelski</w:t>
      </w:r>
      <w:r w:rsidR="00C22B84" w:rsidRPr="008732AF">
        <w:rPr>
          <w:rFonts w:cstheme="minorHAnsi"/>
          <w:b/>
          <w:bCs/>
        </w:rPr>
        <w:t>,</w:t>
      </w:r>
      <w:r w:rsidR="00311C87" w:rsidRPr="008732AF">
        <w:rPr>
          <w:rFonts w:cstheme="minorHAnsi"/>
          <w:b/>
          <w:bCs/>
        </w:rPr>
        <w:t xml:space="preserve"> </w:t>
      </w:r>
      <w:r w:rsidR="00311C87" w:rsidRPr="008732AF">
        <w:rPr>
          <w:rFonts w:cstheme="minorHAnsi"/>
        </w:rPr>
        <w:t>t</w:t>
      </w:r>
      <w:r w:rsidR="006B2317" w:rsidRPr="008732AF">
        <w:rPr>
          <w:rFonts w:cstheme="minorHAnsi"/>
        </w:rPr>
        <w:t>el</w:t>
      </w:r>
      <w:r w:rsidR="00311C87" w:rsidRPr="008732AF">
        <w:rPr>
          <w:rFonts w:cstheme="minorHAnsi"/>
        </w:rPr>
        <w:t>.</w:t>
      </w:r>
      <w:r w:rsidR="006B2317" w:rsidRPr="008732AF">
        <w:rPr>
          <w:rFonts w:cstheme="minorHAnsi"/>
        </w:rPr>
        <w:t>:</w:t>
      </w:r>
      <w:r w:rsidR="0063512D" w:rsidRPr="008732AF">
        <w:rPr>
          <w:rFonts w:cstheme="minorHAnsi"/>
        </w:rPr>
        <w:t xml:space="preserve"> +48</w:t>
      </w:r>
      <w:r w:rsidR="0063512D" w:rsidRPr="008732AF">
        <w:rPr>
          <w:rFonts w:cstheme="minorHAnsi"/>
          <w:b/>
          <w:bCs/>
        </w:rPr>
        <w:t xml:space="preserve"> </w:t>
      </w:r>
      <w:r w:rsidR="00311C87" w:rsidRPr="008732AF">
        <w:rPr>
          <w:rFonts w:cstheme="minorHAnsi"/>
        </w:rPr>
        <w:t>(8</w:t>
      </w:r>
      <w:r w:rsidR="003A23B0" w:rsidRPr="008732AF">
        <w:rPr>
          <w:rFonts w:cstheme="minorHAnsi"/>
        </w:rPr>
        <w:t>4</w:t>
      </w:r>
      <w:r w:rsidR="00311C87" w:rsidRPr="008732AF">
        <w:rPr>
          <w:rFonts w:cstheme="minorHAnsi"/>
        </w:rPr>
        <w:t xml:space="preserve">) </w:t>
      </w:r>
      <w:r w:rsidR="003A23B0" w:rsidRPr="008732AF">
        <w:rPr>
          <w:rFonts w:cstheme="minorHAnsi"/>
        </w:rPr>
        <w:t>665 97 82</w:t>
      </w:r>
      <w:r w:rsidR="00311C87" w:rsidRPr="008732AF">
        <w:rPr>
          <w:rFonts w:cstheme="minorHAnsi"/>
        </w:rPr>
        <w:t xml:space="preserve"> </w:t>
      </w:r>
      <w:r w:rsidR="00DC5E62">
        <w:rPr>
          <w:rFonts w:cstheme="minorHAnsi"/>
        </w:rPr>
        <w:br/>
      </w:r>
      <w:r w:rsidR="00311C87" w:rsidRPr="008732AF">
        <w:rPr>
          <w:rFonts w:cstheme="minorHAnsi"/>
        </w:rPr>
        <w:t xml:space="preserve">lub bezpośrednio do PGW Zarządu Zlewni w Białej Podlaskiej, ul. </w:t>
      </w:r>
      <w:proofErr w:type="spellStart"/>
      <w:r w:rsidR="00311C87" w:rsidRPr="008732AF">
        <w:rPr>
          <w:rFonts w:cstheme="minorHAnsi"/>
        </w:rPr>
        <w:t>Sitnicka</w:t>
      </w:r>
      <w:proofErr w:type="spellEnd"/>
      <w:r w:rsidR="00311C87" w:rsidRPr="008732AF">
        <w:rPr>
          <w:rFonts w:cstheme="minorHAnsi"/>
        </w:rPr>
        <w:t xml:space="preserve"> 71, 21-500 Biała Podlaska, </w:t>
      </w:r>
      <w:r w:rsidR="00DC5E62">
        <w:rPr>
          <w:rFonts w:cstheme="minorHAnsi"/>
        </w:rPr>
        <w:br/>
      </w:r>
      <w:r w:rsidR="00311C87" w:rsidRPr="008732AF">
        <w:rPr>
          <w:rFonts w:cstheme="minorHAnsi"/>
        </w:rPr>
        <w:t>tel. +48 (83) 342 70 63.</w:t>
      </w:r>
    </w:p>
    <w:bookmarkEnd w:id="3"/>
    <w:p w14:paraId="3A21687F" w14:textId="3C8F7B9E" w:rsidR="00E73FD5" w:rsidRPr="008732AF" w:rsidRDefault="00E73FD5" w:rsidP="00157D04">
      <w:pPr>
        <w:shd w:val="clear" w:color="auto" w:fill="FFFFFF"/>
        <w:tabs>
          <w:tab w:val="left" w:leader="dot" w:pos="9639"/>
        </w:tabs>
        <w:spacing w:after="0" w:line="240" w:lineRule="auto"/>
        <w:rPr>
          <w:rFonts w:cstheme="minorHAnsi"/>
          <w:b/>
          <w:bCs/>
        </w:rPr>
      </w:pPr>
    </w:p>
    <w:p w14:paraId="3944EB3D" w14:textId="77859A0C" w:rsidR="00D666C4" w:rsidRPr="00C22B84" w:rsidRDefault="00C463DD" w:rsidP="00C463DD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243270">
        <w:rPr>
          <w:rFonts w:cstheme="minorHAnsi"/>
          <w:color w:val="FF0000"/>
        </w:rPr>
        <w:t xml:space="preserve">       </w:t>
      </w:r>
      <w:r w:rsidR="00D46B7B" w:rsidRPr="00C22B84">
        <w:rPr>
          <w:rFonts w:cstheme="minorHAnsi"/>
        </w:rPr>
        <w:t>Termin związania ofertą:</w:t>
      </w:r>
      <w:r w:rsidR="005337D7" w:rsidRPr="00C22B84">
        <w:rPr>
          <w:rFonts w:cstheme="minorHAnsi"/>
        </w:rPr>
        <w:t xml:space="preserve"> </w:t>
      </w:r>
      <w:r w:rsidR="00E00761" w:rsidRPr="00C22B84">
        <w:rPr>
          <w:rFonts w:cstheme="minorHAnsi"/>
        </w:rPr>
        <w:t>30 dni od dnia złożenia oferty.</w:t>
      </w:r>
    </w:p>
    <w:p w14:paraId="60D90727" w14:textId="3585A885" w:rsidR="00F366EE" w:rsidRPr="00C22B84" w:rsidRDefault="00AF3231" w:rsidP="00AF3231">
      <w:pPr>
        <w:shd w:val="clear" w:color="auto" w:fill="FFFFFF"/>
        <w:tabs>
          <w:tab w:val="left" w:leader="dot" w:pos="9639"/>
        </w:tabs>
        <w:spacing w:after="120" w:line="240" w:lineRule="auto"/>
        <w:rPr>
          <w:rFonts w:cstheme="minorHAnsi"/>
        </w:rPr>
      </w:pPr>
      <w:r w:rsidRPr="00C22B84">
        <w:rPr>
          <w:rFonts w:cstheme="minorHAnsi"/>
        </w:rPr>
        <w:t xml:space="preserve">9.    </w:t>
      </w:r>
      <w:r w:rsidR="00D46B7B" w:rsidRPr="00C22B84">
        <w:rPr>
          <w:rFonts w:cstheme="minorHAnsi"/>
        </w:rPr>
        <w:t>Dodatkowe informacje niezbędne do przygotowania oferty:</w:t>
      </w:r>
      <w:r w:rsidR="005337D7" w:rsidRPr="00C22B84">
        <w:rPr>
          <w:rFonts w:cstheme="minorHAnsi"/>
        </w:rPr>
        <w:t xml:space="preserve"> </w:t>
      </w:r>
    </w:p>
    <w:p w14:paraId="5551A404" w14:textId="694DD676" w:rsidR="00AC3C9E" w:rsidRPr="00C22B84" w:rsidRDefault="00AC3C9E" w:rsidP="00212AA4">
      <w:pPr>
        <w:pStyle w:val="Akapitzlist"/>
        <w:numPr>
          <w:ilvl w:val="0"/>
          <w:numId w:val="27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Do dnia składania ofert </w:t>
      </w:r>
      <w:r w:rsidR="00AF3231" w:rsidRPr="00C22B84">
        <w:rPr>
          <w:rFonts w:cstheme="minorHAnsi"/>
        </w:rPr>
        <w:t>Sprzedający</w:t>
      </w:r>
      <w:r w:rsidRPr="00C22B84">
        <w:rPr>
          <w:rFonts w:cstheme="minorHAnsi"/>
        </w:rPr>
        <w:t xml:space="preserve"> zastrzega sobie prawo unieważnienia post</w:t>
      </w:r>
      <w:r w:rsidR="00070EE7" w:rsidRPr="00C22B84">
        <w:rPr>
          <w:rFonts w:cstheme="minorHAnsi"/>
        </w:rPr>
        <w:t>ę</w:t>
      </w:r>
      <w:r w:rsidRPr="00C22B84">
        <w:rPr>
          <w:rFonts w:cstheme="minorHAnsi"/>
        </w:rPr>
        <w:t xml:space="preserve">powania </w:t>
      </w:r>
      <w:r w:rsidR="00070EE7" w:rsidRPr="00C22B84">
        <w:rPr>
          <w:rFonts w:cstheme="minorHAnsi"/>
        </w:rPr>
        <w:br/>
      </w:r>
      <w:r w:rsidRPr="00C22B84">
        <w:rPr>
          <w:rFonts w:cstheme="minorHAnsi"/>
        </w:rPr>
        <w:t>bez podania przyczyny. Z</w:t>
      </w:r>
      <w:r w:rsidR="00923194" w:rsidRPr="00C22B84">
        <w:rPr>
          <w:rFonts w:cstheme="minorHAnsi"/>
        </w:rPr>
        <w:t> </w:t>
      </w:r>
      <w:r w:rsidRPr="00C22B84">
        <w:rPr>
          <w:rFonts w:cstheme="minorHAnsi"/>
        </w:rPr>
        <w:t>tytułu unieważnienia post</w:t>
      </w:r>
      <w:r w:rsidR="00923194" w:rsidRPr="00C22B84">
        <w:rPr>
          <w:rFonts w:cstheme="minorHAnsi"/>
        </w:rPr>
        <w:t>ę</w:t>
      </w:r>
      <w:r w:rsidRPr="00C22B84">
        <w:rPr>
          <w:rFonts w:cstheme="minorHAnsi"/>
        </w:rPr>
        <w:t xml:space="preserve">powania </w:t>
      </w:r>
      <w:r w:rsidR="00AF3231" w:rsidRPr="00C22B84">
        <w:rPr>
          <w:rFonts w:cstheme="minorHAnsi"/>
        </w:rPr>
        <w:t>Kupującym</w:t>
      </w:r>
      <w:r w:rsidRPr="00C22B84">
        <w:rPr>
          <w:rFonts w:cstheme="minorHAnsi"/>
        </w:rPr>
        <w:t xml:space="preserve"> nie przysługuje zwrot kosztów przygotowania oferty. </w:t>
      </w:r>
    </w:p>
    <w:p w14:paraId="41BC534C" w14:textId="5E028CEA" w:rsidR="00AC3C9E" w:rsidRPr="00C22B84" w:rsidRDefault="00AC3C9E" w:rsidP="00212AA4">
      <w:pPr>
        <w:pStyle w:val="Akapitzlist"/>
        <w:numPr>
          <w:ilvl w:val="0"/>
          <w:numId w:val="27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Zamawiający zastrzega sobie prawo do zmiany terminu składania ofert oraz zmiany warunków niniejszego </w:t>
      </w:r>
      <w:r w:rsidR="00EC536F" w:rsidRPr="00C22B84">
        <w:rPr>
          <w:rFonts w:cstheme="minorHAnsi"/>
        </w:rPr>
        <w:t xml:space="preserve">postępowania. </w:t>
      </w:r>
    </w:p>
    <w:p w14:paraId="462D6821" w14:textId="4A232AD3" w:rsidR="00B10C47" w:rsidRPr="00C22B84" w:rsidRDefault="00B10C47" w:rsidP="00212AA4">
      <w:pPr>
        <w:pStyle w:val="Akapitzlist"/>
        <w:numPr>
          <w:ilvl w:val="0"/>
          <w:numId w:val="27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Organizator przetargu wybierze oferenta, który zaoferował najwyższą cenę. </w:t>
      </w:r>
    </w:p>
    <w:p w14:paraId="422EB399" w14:textId="1E88AD0B" w:rsidR="001A4BA2" w:rsidRPr="00C22B84" w:rsidRDefault="001A4BA2" w:rsidP="00212AA4">
      <w:pPr>
        <w:pStyle w:val="Akapitzlist"/>
        <w:numPr>
          <w:ilvl w:val="0"/>
          <w:numId w:val="27"/>
        </w:numPr>
        <w:shd w:val="clear" w:color="auto" w:fill="FFFFFF"/>
        <w:tabs>
          <w:tab w:val="left" w:leader="dot" w:pos="9639"/>
        </w:tabs>
        <w:spacing w:after="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W przypadku gdy co najmniej dwóch oferentów zaoferuje tę samą cenę, Sprzedający będzie kontynuował przetarg w formie aukcji między oferentami</w:t>
      </w:r>
      <w:r w:rsidR="00DD563A" w:rsidRPr="00C22B84">
        <w:rPr>
          <w:rFonts w:cstheme="minorHAnsi"/>
        </w:rPr>
        <w:t xml:space="preserve">. O terminie i miejscu aukcji oferenci </w:t>
      </w:r>
      <w:r w:rsidR="00DD563A" w:rsidRPr="00C22B84">
        <w:rPr>
          <w:rFonts w:cstheme="minorHAnsi"/>
        </w:rPr>
        <w:lastRenderedPageBreak/>
        <w:t xml:space="preserve">zostaną poinformowani. Aukcja może odbyć się również bezpośrednio po otwarciu ofert, jeżeli oferenci, którzy złożyli równorzędne oferty będą obecni na otwarciu ofert. </w:t>
      </w:r>
    </w:p>
    <w:p w14:paraId="43B6B6D7" w14:textId="66B7F689" w:rsidR="00B10C47" w:rsidRPr="00C22B84" w:rsidRDefault="000B4048" w:rsidP="000B4048">
      <w:pPr>
        <w:pStyle w:val="Akapitzlist"/>
        <w:numPr>
          <w:ilvl w:val="0"/>
          <w:numId w:val="28"/>
        </w:numPr>
        <w:shd w:val="clear" w:color="auto" w:fill="FFFFFF"/>
        <w:tabs>
          <w:tab w:val="left" w:leader="dot" w:pos="9639"/>
        </w:tabs>
        <w:spacing w:after="12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 xml:space="preserve">Nabywca jest zobowiązany zapłacić cenę nabycia drewna przelewem w terminie nie dłuższym niż </w:t>
      </w:r>
      <w:r w:rsidR="00F035C4" w:rsidRPr="00C22B84">
        <w:rPr>
          <w:rFonts w:cstheme="minorHAnsi"/>
        </w:rPr>
        <w:t>7</w:t>
      </w:r>
      <w:r w:rsidRPr="00C22B84">
        <w:rPr>
          <w:rFonts w:cstheme="minorHAnsi"/>
        </w:rPr>
        <w:t xml:space="preserve"> dni od daty podpisania umowy sprzedaży na konto Sprzedającego nr: </w:t>
      </w:r>
      <w:r w:rsidR="00517EE1" w:rsidRPr="00C22B84">
        <w:rPr>
          <w:rFonts w:cstheme="minorHAnsi"/>
          <w:b/>
          <w:bCs/>
        </w:rPr>
        <w:t>49 1130 1017 0020 1510 6720 0044</w:t>
      </w:r>
    </w:p>
    <w:p w14:paraId="6AA7890C" w14:textId="6A294F9F" w:rsidR="00517EE1" w:rsidRPr="00C22B84" w:rsidRDefault="00517EE1" w:rsidP="000B4048">
      <w:pPr>
        <w:pStyle w:val="Akapitzlist"/>
        <w:numPr>
          <w:ilvl w:val="0"/>
          <w:numId w:val="28"/>
        </w:numPr>
        <w:shd w:val="clear" w:color="auto" w:fill="FFFFFF"/>
        <w:tabs>
          <w:tab w:val="left" w:leader="dot" w:pos="9639"/>
        </w:tabs>
        <w:spacing w:after="120" w:line="240" w:lineRule="auto"/>
        <w:contextualSpacing w:val="0"/>
        <w:rPr>
          <w:rFonts w:cstheme="minorHAnsi"/>
        </w:rPr>
      </w:pPr>
      <w:r w:rsidRPr="00C22B84">
        <w:rPr>
          <w:rFonts w:cstheme="minorHAnsi"/>
        </w:rPr>
        <w:t>Do zadań Nabywcy należeć będzie odbiór drewna własnym transportem</w:t>
      </w:r>
      <w:r w:rsidR="00585459" w:rsidRPr="00C22B84">
        <w:rPr>
          <w:rFonts w:cstheme="minorHAnsi"/>
        </w:rPr>
        <w:t xml:space="preserve"> z miejsca jego składowania </w:t>
      </w:r>
      <w:r w:rsidR="00070EE7" w:rsidRPr="00C22B84">
        <w:rPr>
          <w:rFonts w:cstheme="minorHAnsi"/>
        </w:rPr>
        <w:br/>
      </w:r>
      <w:r w:rsidR="00585459" w:rsidRPr="00C22B84">
        <w:rPr>
          <w:rFonts w:cstheme="minorHAnsi"/>
        </w:rPr>
        <w:t>oraz uporządkowanie terenu po zakończeniu prac do 30 dni od podpisania umowy.</w:t>
      </w:r>
    </w:p>
    <w:p w14:paraId="170F29A6" w14:textId="33683996" w:rsidR="00B21203" w:rsidRPr="00C22B84" w:rsidRDefault="00AF3231" w:rsidP="000B4048">
      <w:pPr>
        <w:pStyle w:val="Akapitzlist"/>
        <w:numPr>
          <w:ilvl w:val="0"/>
          <w:numId w:val="28"/>
        </w:numPr>
        <w:shd w:val="clear" w:color="auto" w:fill="FFFFFF"/>
        <w:tabs>
          <w:tab w:val="left" w:leader="dot" w:pos="9639"/>
        </w:tabs>
        <w:spacing w:after="120" w:line="240" w:lineRule="auto"/>
        <w:contextualSpacing w:val="0"/>
        <w:rPr>
          <w:rFonts w:cstheme="minorHAnsi"/>
        </w:rPr>
      </w:pPr>
      <w:r w:rsidRPr="00C22B84">
        <w:rPr>
          <w:rFonts w:eastAsia="Times New Roman" w:cstheme="minorHAnsi"/>
          <w:lang w:eastAsia="pl-PL"/>
        </w:rPr>
        <w:t xml:space="preserve"> </w:t>
      </w:r>
      <w:r w:rsidR="00D46B7B" w:rsidRPr="00C22B84">
        <w:rPr>
          <w:rFonts w:eastAsia="Times New Roman" w:cstheme="minorHAnsi"/>
          <w:lang w:eastAsia="pl-PL"/>
        </w:rPr>
        <w:t xml:space="preserve">INFORMACJA DOTYCZĄCA PRZETWARZANIA DANYCH OSOBOWYCH. </w:t>
      </w:r>
    </w:p>
    <w:p w14:paraId="2B89F957" w14:textId="4DE07009" w:rsidR="00F6258A" w:rsidRPr="00C22B84" w:rsidRDefault="00F6258A" w:rsidP="00F6258A">
      <w:pPr>
        <w:pStyle w:val="Akapitzlist"/>
        <w:shd w:val="clear" w:color="auto" w:fill="FFFFFF"/>
        <w:tabs>
          <w:tab w:val="left" w:leader="dot" w:pos="9639"/>
        </w:tabs>
        <w:spacing w:after="120" w:line="240" w:lineRule="auto"/>
        <w:ind w:left="357"/>
        <w:contextualSpacing w:val="0"/>
        <w:rPr>
          <w:rFonts w:cstheme="minorHAnsi"/>
        </w:rPr>
      </w:pPr>
      <w:r w:rsidRPr="00C22B84">
        <w:rPr>
          <w:rFonts w:eastAsia="Times New Roman" w:cstheme="minorHAnsi"/>
          <w:lang w:eastAsia="pl-PL"/>
        </w:rPr>
        <w:t xml:space="preserve">Zgodnie z art. 13 ust. 1 i 2 </w:t>
      </w:r>
      <w:r w:rsidRPr="00C22B84">
        <w:rPr>
          <w:rFonts w:eastAsia="Calibri" w:cstheme="minorHAnsi"/>
        </w:rPr>
        <w:t xml:space="preserve">rozporządzenia Parlamentu Europejskiego i Rady (UE) 2016/679 z dnia </w:t>
      </w:r>
      <w:r w:rsidR="00070EE7" w:rsidRPr="00C22B84">
        <w:rPr>
          <w:rFonts w:eastAsia="Calibri" w:cstheme="minorHAnsi"/>
        </w:rPr>
        <w:br/>
      </w:r>
      <w:r w:rsidRPr="00C22B84">
        <w:rPr>
          <w:rFonts w:eastAsia="Calibri" w:cstheme="minorHAnsi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22B84">
        <w:rPr>
          <w:rFonts w:eastAsia="Times New Roman" w:cstheme="minorHAnsi"/>
          <w:lang w:eastAsia="pl-PL"/>
        </w:rPr>
        <w:t xml:space="preserve">dalej „RODO”, informuję, że: </w:t>
      </w:r>
    </w:p>
    <w:p w14:paraId="672F4D81" w14:textId="13D26614" w:rsidR="00F6258A" w:rsidRPr="00C22B84" w:rsidRDefault="00F6258A" w:rsidP="00F6258A">
      <w:pPr>
        <w:pStyle w:val="Akapitzlist"/>
        <w:numPr>
          <w:ilvl w:val="0"/>
          <w:numId w:val="9"/>
        </w:numPr>
        <w:spacing w:before="60" w:after="60" w:line="240" w:lineRule="auto"/>
        <w:rPr>
          <w:rFonts w:eastAsia="Times New Roman" w:cstheme="minorHAnsi"/>
          <w:i/>
          <w:lang w:eastAsia="pl-PL"/>
        </w:rPr>
      </w:pPr>
      <w:r w:rsidRPr="00C22B84">
        <w:rPr>
          <w:rFonts w:eastAsia="Times New Roman" w:cstheme="minorHAnsi"/>
          <w:lang w:eastAsia="pl-PL"/>
        </w:rPr>
        <w:t>administratorem Pani/Pana danych osobowych jest Państwowe Gospodarstwo Wodne Wody Polskie z siedzibą w Warszawie 00-848, ul. Żelazna 59A, REGON: 368302575, NIP: 527-282-56-16,</w:t>
      </w:r>
      <w:r w:rsidRPr="00C22B84">
        <w:rPr>
          <w:rFonts w:eastAsia="Times New Roman" w:cstheme="minorHAnsi"/>
          <w:i/>
          <w:lang w:eastAsia="pl-PL"/>
        </w:rPr>
        <w:t xml:space="preserve"> </w:t>
      </w:r>
    </w:p>
    <w:p w14:paraId="1CBD31F8" w14:textId="77777777" w:rsidR="00F6258A" w:rsidRPr="00C22B84" w:rsidRDefault="00F6258A" w:rsidP="00F6258A">
      <w:pPr>
        <w:pStyle w:val="Akapitzlist"/>
        <w:numPr>
          <w:ilvl w:val="0"/>
          <w:numId w:val="9"/>
        </w:numPr>
        <w:spacing w:before="60" w:after="60" w:line="240" w:lineRule="auto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 xml:space="preserve">kontakt z Inspektorem Ochrony Danych w PGW WP możliwy jest pod adresem email: </w:t>
      </w:r>
      <w:hyperlink r:id="rId13" w:history="1">
        <w:r w:rsidRPr="00C22B84">
          <w:rPr>
            <w:rStyle w:val="Hipercze"/>
            <w:rFonts w:eastAsia="Times New Roman" w:cstheme="minorHAnsi"/>
            <w:color w:val="auto"/>
            <w:lang w:eastAsia="pl-PL"/>
          </w:rPr>
          <w:t>iod@wody.gov.pl</w:t>
        </w:r>
      </w:hyperlink>
      <w:r w:rsidRPr="00C22B84">
        <w:rPr>
          <w:rFonts w:eastAsia="Times New Roman" w:cstheme="minorHAnsi"/>
          <w:lang w:eastAsia="pl-PL"/>
        </w:rPr>
        <w:t xml:space="preserve"> lub listownie na adres wskazany powyżej z dopiskiem „Inspektor ochrony danych”,</w:t>
      </w:r>
    </w:p>
    <w:p w14:paraId="2132C459" w14:textId="781E3E1D" w:rsidR="00F6258A" w:rsidRPr="00C22B84" w:rsidRDefault="00F6258A" w:rsidP="00F6258A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  <w:tab w:val="left" w:leader="dot" w:pos="9639"/>
        </w:tabs>
        <w:spacing w:before="60" w:after="60" w:line="240" w:lineRule="auto"/>
        <w:ind w:right="-2"/>
        <w:rPr>
          <w:rFonts w:eastAsiaTheme="minorHAnsi" w:cstheme="minorHAnsi"/>
        </w:rPr>
      </w:pPr>
      <w:r w:rsidRPr="00C22B84">
        <w:rPr>
          <w:rFonts w:eastAsia="Times New Roman" w:cstheme="minorHAnsi"/>
          <w:lang w:eastAsia="pl-PL"/>
        </w:rPr>
        <w:t>Pani/Pana dane osobowe przetwarzane będą na podstawie art. 6 ust. 1 lit. c</w:t>
      </w:r>
      <w:r w:rsidRPr="00C22B84">
        <w:rPr>
          <w:rFonts w:eastAsia="Times New Roman" w:cstheme="minorHAnsi"/>
          <w:i/>
          <w:lang w:eastAsia="pl-PL"/>
        </w:rPr>
        <w:t xml:space="preserve"> </w:t>
      </w:r>
      <w:r w:rsidRPr="00C22B84">
        <w:rPr>
          <w:rFonts w:eastAsia="Times New Roman" w:cstheme="minorHAnsi"/>
          <w:lang w:eastAsia="pl-PL"/>
        </w:rPr>
        <w:t xml:space="preserve">RODO w celu </w:t>
      </w:r>
      <w:r w:rsidRPr="00C22B84">
        <w:rPr>
          <w:rFonts w:eastAsia="Calibri" w:cstheme="minorHAnsi"/>
        </w:rPr>
        <w:t xml:space="preserve">związanym </w:t>
      </w:r>
      <w:r w:rsidR="00E14E73" w:rsidRPr="00C22B84">
        <w:rPr>
          <w:rFonts w:eastAsia="Calibri" w:cstheme="minorHAnsi"/>
        </w:rPr>
        <w:br/>
      </w:r>
      <w:r w:rsidRPr="00C22B84">
        <w:rPr>
          <w:rFonts w:eastAsia="Calibri" w:cstheme="minorHAnsi"/>
        </w:rPr>
        <w:t xml:space="preserve">z postępowaniem o udzielenie zamówienia pt. </w:t>
      </w:r>
      <w:r w:rsidR="00FC73EB" w:rsidRPr="00C22B84">
        <w:rPr>
          <w:rFonts w:cstheme="minorHAnsi"/>
          <w:b/>
          <w:bCs/>
        </w:rPr>
        <w:t>Sprzedaż drewna pozyskanego z terenów stanowiących własność Skarbu Państwa, administrowanych przez Państwowe  Gospodarstwo Wodne Wody Polskie – Zarząd Zlewni w Białej Podlaskiej</w:t>
      </w:r>
      <w:r w:rsidRPr="00C22B84">
        <w:rPr>
          <w:rFonts w:eastAsia="Calibri" w:cstheme="minorHAnsi"/>
        </w:rPr>
        <w:t>, prowadzonym w trybie zapytania ofertowego (art. 30 ust. 4 ustawy Prawo zamówień publicznych) oraz na podstawie art. 6 ust. 1 lit b) RODO – po wyborze oferty najkorzystniejszej – w celu wykonania umowy zawartej w wyniku rozstrzygnięcia ww. postępowania, której stroną jest osoba, której dane dotyczą, lub do podjęcia działań na żądanie osoby, której dane dotyczą, przed zawarciem umowy;</w:t>
      </w:r>
    </w:p>
    <w:p w14:paraId="33A34839" w14:textId="1181FDA8" w:rsidR="00F6258A" w:rsidRPr="00C22B84" w:rsidRDefault="00F6258A" w:rsidP="00F6258A">
      <w:pPr>
        <w:pStyle w:val="Akapitzlist"/>
        <w:numPr>
          <w:ilvl w:val="0"/>
          <w:numId w:val="9"/>
        </w:numPr>
        <w:spacing w:before="60" w:after="60" w:line="240" w:lineRule="auto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 xml:space="preserve">odbiorcami Pani/Pana danych osobowych będą osoby lub podmioty, którym udostępniona zostanie dokumentacja postępowania w oparciu o art. 18 oraz art. 74 ustawy z dnia 11 września 2019 r. – Prawo zamówień publicznych, dalej „ustawa </w:t>
      </w:r>
      <w:proofErr w:type="spellStart"/>
      <w:r w:rsidRPr="00C22B84">
        <w:rPr>
          <w:rFonts w:eastAsia="Times New Roman" w:cstheme="minorHAnsi"/>
          <w:lang w:eastAsia="pl-PL"/>
        </w:rPr>
        <w:t>Pzp</w:t>
      </w:r>
      <w:proofErr w:type="spellEnd"/>
      <w:r w:rsidRPr="00C22B84">
        <w:rPr>
          <w:rFonts w:eastAsia="Times New Roman" w:cstheme="minorHAnsi"/>
          <w:lang w:eastAsia="pl-PL"/>
        </w:rPr>
        <w:t>”;</w:t>
      </w:r>
    </w:p>
    <w:p w14:paraId="1A168DE6" w14:textId="73E14D43" w:rsidR="00F6258A" w:rsidRPr="00C22B84" w:rsidRDefault="00F6258A" w:rsidP="00F6258A">
      <w:pPr>
        <w:pStyle w:val="Akapitzlist"/>
        <w:numPr>
          <w:ilvl w:val="0"/>
          <w:numId w:val="9"/>
        </w:numPr>
        <w:spacing w:before="60" w:after="60" w:line="240" w:lineRule="auto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 xml:space="preserve">Pani/Pana dane osobowe będą przechowywane, zgodnie z art. 78 ust. 1 ustawy </w:t>
      </w:r>
      <w:proofErr w:type="spellStart"/>
      <w:r w:rsidRPr="00C22B84">
        <w:rPr>
          <w:rFonts w:eastAsia="Times New Roman" w:cstheme="minorHAnsi"/>
          <w:lang w:eastAsia="pl-PL"/>
        </w:rPr>
        <w:t>Pzp</w:t>
      </w:r>
      <w:proofErr w:type="spellEnd"/>
      <w:r w:rsidRPr="00C22B84">
        <w:rPr>
          <w:rFonts w:eastAsia="Times New Roman" w:cstheme="minorHAnsi"/>
          <w:lang w:eastAsia="pl-PL"/>
        </w:rPr>
        <w:t xml:space="preserve">, przez okres 4 lat od dnia zakończenia postępowania o udzielenie zamówienia, a następnie przez czas wynikający </w:t>
      </w:r>
      <w:r w:rsidR="00070EE7" w:rsidRPr="00C22B84">
        <w:rPr>
          <w:rFonts w:eastAsia="Times New Roman" w:cstheme="minorHAnsi"/>
          <w:lang w:eastAsia="pl-PL"/>
        </w:rPr>
        <w:br/>
      </w:r>
      <w:r w:rsidRPr="00C22B84">
        <w:rPr>
          <w:rFonts w:eastAsia="Times New Roman" w:cstheme="minorHAnsi"/>
          <w:lang w:eastAsia="pl-PL"/>
        </w:rPr>
        <w:t>z przepisów ustawy z dnia 14 lipca 1983 r. o narodowym zasobie archiwalnym i archiwach;</w:t>
      </w:r>
    </w:p>
    <w:p w14:paraId="6E4E6633" w14:textId="210E7097" w:rsidR="00F6258A" w:rsidRPr="00C22B84" w:rsidRDefault="00F6258A" w:rsidP="00F6258A">
      <w:pPr>
        <w:pStyle w:val="Akapitzlist"/>
        <w:numPr>
          <w:ilvl w:val="0"/>
          <w:numId w:val="9"/>
        </w:numPr>
        <w:spacing w:before="60" w:after="60" w:line="240" w:lineRule="auto"/>
        <w:rPr>
          <w:rFonts w:eastAsia="Times New Roman" w:cstheme="minorHAnsi"/>
          <w:b/>
          <w:i/>
          <w:lang w:eastAsia="pl-PL"/>
        </w:rPr>
      </w:pPr>
      <w:r w:rsidRPr="00C22B84">
        <w:rPr>
          <w:rFonts w:eastAsia="Times New Roman" w:cstheme="minorHAnsi"/>
          <w:lang w:eastAsia="pl-PL"/>
        </w:rPr>
        <w:t xml:space="preserve">obowiązek podania przez Panią/Pana danych osobowych bezpośrednio Pani/Pana dotyczących </w:t>
      </w:r>
      <w:r w:rsidR="00070EE7" w:rsidRPr="00C22B84">
        <w:rPr>
          <w:rFonts w:eastAsia="Times New Roman" w:cstheme="minorHAnsi"/>
          <w:lang w:eastAsia="pl-PL"/>
        </w:rPr>
        <w:br/>
      </w:r>
      <w:r w:rsidRPr="00C22B84">
        <w:rPr>
          <w:rFonts w:eastAsia="Times New Roman" w:cstheme="minorHAnsi"/>
          <w:lang w:eastAsia="pl-PL"/>
        </w:rPr>
        <w:t xml:space="preserve">jest wymogiem ustawowym określonym w przepisach ustawy </w:t>
      </w:r>
      <w:proofErr w:type="spellStart"/>
      <w:r w:rsidRPr="00C22B84">
        <w:rPr>
          <w:rFonts w:eastAsia="Times New Roman" w:cstheme="minorHAnsi"/>
          <w:lang w:eastAsia="pl-PL"/>
        </w:rPr>
        <w:t>Pzp</w:t>
      </w:r>
      <w:proofErr w:type="spellEnd"/>
      <w:r w:rsidRPr="00C22B84">
        <w:rPr>
          <w:rFonts w:eastAsia="Times New Roman" w:cstheme="minorHAnsi"/>
          <w:lang w:eastAsia="pl-PL"/>
        </w:rPr>
        <w:t xml:space="preserve">, związanym z udziałem </w:t>
      </w:r>
      <w:r w:rsidR="00070EE7" w:rsidRPr="00C22B84">
        <w:rPr>
          <w:rFonts w:eastAsia="Times New Roman" w:cstheme="minorHAnsi"/>
          <w:lang w:eastAsia="pl-PL"/>
        </w:rPr>
        <w:br/>
      </w:r>
      <w:r w:rsidRPr="00C22B84">
        <w:rPr>
          <w:rFonts w:eastAsia="Times New Roman" w:cstheme="minorHAnsi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C22B84">
        <w:rPr>
          <w:rFonts w:eastAsia="Times New Roman" w:cstheme="minorHAnsi"/>
          <w:lang w:eastAsia="pl-PL"/>
        </w:rPr>
        <w:t>Pzp</w:t>
      </w:r>
      <w:proofErr w:type="spellEnd"/>
      <w:r w:rsidRPr="00C22B84">
        <w:rPr>
          <w:rFonts w:eastAsia="Times New Roman" w:cstheme="minorHAnsi"/>
          <w:lang w:eastAsia="pl-PL"/>
        </w:rPr>
        <w:t xml:space="preserve">;  </w:t>
      </w:r>
    </w:p>
    <w:p w14:paraId="50B3B4D4" w14:textId="3BA7647B" w:rsidR="00F6258A" w:rsidRPr="00C22B84" w:rsidRDefault="00F6258A" w:rsidP="00F6258A">
      <w:pPr>
        <w:pStyle w:val="Akapitzlist"/>
        <w:numPr>
          <w:ilvl w:val="0"/>
          <w:numId w:val="9"/>
        </w:numPr>
        <w:spacing w:after="120" w:line="240" w:lineRule="auto"/>
        <w:ind w:left="714" w:hanging="357"/>
        <w:contextualSpacing w:val="0"/>
        <w:rPr>
          <w:rFonts w:eastAsia="Calibri" w:cstheme="minorHAnsi"/>
        </w:rPr>
      </w:pPr>
      <w:r w:rsidRPr="00C22B84">
        <w:rPr>
          <w:rFonts w:eastAsia="Times New Roman" w:cstheme="minorHAnsi"/>
          <w:lang w:eastAsia="pl-PL"/>
        </w:rPr>
        <w:t>w odniesieniu do Pani/Pana danych osobowych decyzje nie będą podejmowane w sposób zautomatyzowany, stosownie do art. 22 RODO;</w:t>
      </w:r>
    </w:p>
    <w:p w14:paraId="192CFE10" w14:textId="77777777" w:rsidR="00F6258A" w:rsidRPr="00C22B84" w:rsidRDefault="00F6258A" w:rsidP="00F6258A">
      <w:pPr>
        <w:pStyle w:val="Akapitzlist"/>
        <w:spacing w:before="60" w:after="60" w:line="240" w:lineRule="auto"/>
        <w:ind w:left="360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>posiada Pani/Pan:</w:t>
      </w:r>
    </w:p>
    <w:p w14:paraId="6E1B6581" w14:textId="77777777" w:rsidR="00F6258A" w:rsidRPr="00C22B84" w:rsidRDefault="00F6258A" w:rsidP="00F6258A">
      <w:pPr>
        <w:pStyle w:val="Akapitzlist"/>
        <w:numPr>
          <w:ilvl w:val="0"/>
          <w:numId w:val="10"/>
        </w:numPr>
        <w:spacing w:before="60" w:after="60" w:line="240" w:lineRule="auto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>na podstawie art. 15 RODO prawo dostępu do danych osobowych Pani/Pana dotyczących;</w:t>
      </w:r>
    </w:p>
    <w:p w14:paraId="2C1200D2" w14:textId="77777777" w:rsidR="00F6258A" w:rsidRPr="00C22B84" w:rsidRDefault="00F6258A" w:rsidP="00F6258A">
      <w:pPr>
        <w:pStyle w:val="Akapitzlist"/>
        <w:numPr>
          <w:ilvl w:val="0"/>
          <w:numId w:val="10"/>
        </w:numPr>
        <w:spacing w:before="60" w:after="60" w:line="240" w:lineRule="auto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>na podstawie art. 16 RODO prawo do sprostowania Pani/Pana danych osobowych</w:t>
      </w:r>
      <w:r w:rsidRPr="00C22B84">
        <w:rPr>
          <w:rFonts w:eastAsia="Times New Roman" w:cstheme="minorHAnsi"/>
          <w:b/>
          <w:vertAlign w:val="superscript"/>
          <w:lang w:eastAsia="pl-PL"/>
        </w:rPr>
        <w:t>*</w:t>
      </w:r>
      <w:r w:rsidRPr="00C22B84">
        <w:rPr>
          <w:rFonts w:eastAsia="Times New Roman" w:cstheme="minorHAnsi"/>
          <w:lang w:eastAsia="pl-PL"/>
        </w:rPr>
        <w:t>;</w:t>
      </w:r>
    </w:p>
    <w:p w14:paraId="49B654FA" w14:textId="0BBE5ECB" w:rsidR="00F6258A" w:rsidRPr="00C22B84" w:rsidRDefault="00F6258A" w:rsidP="00F6258A">
      <w:pPr>
        <w:pStyle w:val="Akapitzlist"/>
        <w:numPr>
          <w:ilvl w:val="0"/>
          <w:numId w:val="10"/>
        </w:numPr>
        <w:spacing w:before="60" w:after="60" w:line="240" w:lineRule="auto"/>
        <w:rPr>
          <w:rFonts w:eastAsia="Times New Roman" w:cstheme="minorHAnsi"/>
          <w:lang w:eastAsia="pl-PL"/>
        </w:rPr>
      </w:pPr>
      <w:r w:rsidRPr="00C22B84">
        <w:rPr>
          <w:rFonts w:eastAsia="Times New Roman" w:cstheme="minorHAnsi"/>
          <w:lang w:eastAsia="pl-PL"/>
        </w:rPr>
        <w:t xml:space="preserve">na podstawie art. 18 RODO prawo żądania od administratora ograniczenia przetwarzania danych osobowych </w:t>
      </w:r>
      <w:r w:rsidR="00E14E73" w:rsidRPr="00C22B84">
        <w:rPr>
          <w:rFonts w:eastAsia="Times New Roman" w:cstheme="minorHAnsi"/>
          <w:lang w:eastAsia="pl-PL"/>
        </w:rPr>
        <w:br/>
      </w:r>
      <w:r w:rsidRPr="00C22B84">
        <w:rPr>
          <w:rFonts w:eastAsia="Times New Roman" w:cstheme="minorHAnsi"/>
          <w:lang w:eastAsia="pl-PL"/>
        </w:rPr>
        <w:t xml:space="preserve">z zastrzeżeniem przypadków, o których mowa w art. 18 ust. 2 RODO **;  </w:t>
      </w:r>
    </w:p>
    <w:p w14:paraId="72E6C8BE" w14:textId="4202120B" w:rsidR="00F6258A" w:rsidRPr="00C22B84" w:rsidRDefault="00F6258A" w:rsidP="00F6258A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eastAsia="Times New Roman" w:cstheme="minorHAnsi"/>
          <w:i/>
          <w:lang w:eastAsia="pl-PL"/>
        </w:rPr>
      </w:pPr>
      <w:r w:rsidRPr="00C22B84">
        <w:rPr>
          <w:rFonts w:eastAsia="Times New Roman" w:cstheme="minorHAnsi"/>
          <w:lang w:eastAsia="pl-PL"/>
        </w:rPr>
        <w:t xml:space="preserve">prawo do wniesienia skargi do Prezesa Urzędu Ochrony Danych Osobowych, gdy uzna Pani/Pan, </w:t>
      </w:r>
      <w:r w:rsidR="00070EE7" w:rsidRPr="00C22B84">
        <w:rPr>
          <w:rFonts w:eastAsia="Times New Roman" w:cstheme="minorHAnsi"/>
          <w:lang w:eastAsia="pl-PL"/>
        </w:rPr>
        <w:br/>
      </w:r>
      <w:r w:rsidRPr="00C22B84">
        <w:rPr>
          <w:rFonts w:eastAsia="Times New Roman" w:cstheme="minorHAnsi"/>
          <w:lang w:eastAsia="pl-PL"/>
        </w:rPr>
        <w:t>że przetwarzanie danych osobowych Pani/Pana dotyczących narusza przepisy RODO;</w:t>
      </w:r>
    </w:p>
    <w:p w14:paraId="1AB01DA2" w14:textId="77777777" w:rsidR="00F6258A" w:rsidRPr="00C22B84" w:rsidRDefault="00F6258A" w:rsidP="00F6258A">
      <w:pPr>
        <w:pStyle w:val="Akapitzlist"/>
        <w:spacing w:before="60" w:after="60" w:line="240" w:lineRule="auto"/>
        <w:ind w:left="360"/>
        <w:rPr>
          <w:rFonts w:eastAsia="Times New Roman" w:cstheme="minorHAnsi"/>
          <w:i/>
          <w:lang w:eastAsia="pl-PL"/>
        </w:rPr>
      </w:pPr>
      <w:r w:rsidRPr="00C22B84">
        <w:rPr>
          <w:rFonts w:eastAsia="Times New Roman" w:cstheme="minorHAnsi"/>
          <w:lang w:eastAsia="pl-PL"/>
        </w:rPr>
        <w:t>nie przysługuje Pani/Panu:</w:t>
      </w:r>
    </w:p>
    <w:p w14:paraId="716D8606" w14:textId="77777777" w:rsidR="00F6258A" w:rsidRPr="00C22B84" w:rsidRDefault="00F6258A" w:rsidP="00F6258A">
      <w:pPr>
        <w:pStyle w:val="Akapitzlist"/>
        <w:numPr>
          <w:ilvl w:val="0"/>
          <w:numId w:val="11"/>
        </w:numPr>
        <w:spacing w:before="60" w:after="60" w:line="240" w:lineRule="auto"/>
        <w:rPr>
          <w:rFonts w:eastAsia="Times New Roman" w:cstheme="minorHAnsi"/>
          <w:i/>
          <w:lang w:eastAsia="pl-PL"/>
        </w:rPr>
      </w:pPr>
      <w:r w:rsidRPr="00C22B84">
        <w:rPr>
          <w:rFonts w:eastAsia="Times New Roman" w:cstheme="minorHAnsi"/>
          <w:lang w:eastAsia="pl-PL"/>
        </w:rPr>
        <w:t>w związku z art. 17 ust. 3 lit. b, d lub e RODO prawo do usunięcia danych osobowych;</w:t>
      </w:r>
    </w:p>
    <w:p w14:paraId="11BB7A89" w14:textId="77777777" w:rsidR="00F6258A" w:rsidRPr="00C22B84" w:rsidRDefault="00F6258A" w:rsidP="00F6258A">
      <w:pPr>
        <w:pStyle w:val="Akapitzlist"/>
        <w:numPr>
          <w:ilvl w:val="0"/>
          <w:numId w:val="11"/>
        </w:numPr>
        <w:spacing w:before="60" w:after="60" w:line="240" w:lineRule="auto"/>
        <w:rPr>
          <w:rFonts w:eastAsia="Times New Roman" w:cstheme="minorHAnsi"/>
          <w:b/>
          <w:i/>
          <w:lang w:eastAsia="pl-PL"/>
        </w:rPr>
      </w:pPr>
      <w:r w:rsidRPr="00C22B84">
        <w:rPr>
          <w:rFonts w:eastAsia="Times New Roman" w:cstheme="minorHAnsi"/>
          <w:lang w:eastAsia="pl-PL"/>
        </w:rPr>
        <w:t>prawo do przenoszenia danych osobowych, o którym mowa w art. 20 RODO;</w:t>
      </w:r>
    </w:p>
    <w:p w14:paraId="6058920A" w14:textId="647B0AE2" w:rsidR="00F6258A" w:rsidRPr="00C22B84" w:rsidRDefault="00F6258A" w:rsidP="00F6258A">
      <w:pPr>
        <w:pStyle w:val="Akapitzlist"/>
        <w:numPr>
          <w:ilvl w:val="0"/>
          <w:numId w:val="11"/>
        </w:numPr>
        <w:spacing w:after="240" w:line="240" w:lineRule="auto"/>
        <w:ind w:left="714" w:hanging="357"/>
        <w:contextualSpacing w:val="0"/>
        <w:rPr>
          <w:rFonts w:eastAsia="Times New Roman" w:cstheme="minorHAnsi"/>
          <w:b/>
          <w:i/>
          <w:lang w:eastAsia="pl-PL"/>
        </w:rPr>
      </w:pPr>
      <w:r w:rsidRPr="00C22B84">
        <w:rPr>
          <w:rFonts w:eastAsia="Times New Roman" w:cstheme="minorHAnsi"/>
          <w:b/>
          <w:lang w:eastAsia="pl-PL"/>
        </w:rPr>
        <w:t xml:space="preserve">na podstawie art. 21 RODO prawo sprzeciwu, wobec przetwarzania danych osobowych, </w:t>
      </w:r>
      <w:r w:rsidR="00070EE7" w:rsidRPr="00C22B84">
        <w:rPr>
          <w:rFonts w:eastAsia="Times New Roman" w:cstheme="minorHAnsi"/>
          <w:b/>
          <w:lang w:eastAsia="pl-PL"/>
        </w:rPr>
        <w:br/>
      </w:r>
      <w:r w:rsidRPr="00C22B84">
        <w:rPr>
          <w:rFonts w:eastAsia="Times New Roman" w:cstheme="minorHAnsi"/>
          <w:b/>
          <w:lang w:eastAsia="pl-PL"/>
        </w:rPr>
        <w:t>gdyż podstawą prawną przetwarzania Pani/Pana danych osobowych jest art. 6 ust. 1 lit. c RODO</w:t>
      </w:r>
      <w:r w:rsidRPr="00C22B84">
        <w:rPr>
          <w:rFonts w:eastAsia="Times New Roman" w:cstheme="minorHAnsi"/>
          <w:lang w:eastAsia="pl-PL"/>
        </w:rPr>
        <w:t>.</w:t>
      </w:r>
      <w:r w:rsidRPr="00C22B84">
        <w:rPr>
          <w:rFonts w:eastAsia="Times New Roman" w:cstheme="minorHAnsi"/>
          <w:b/>
          <w:lang w:eastAsia="pl-PL"/>
        </w:rPr>
        <w:t xml:space="preserve"> </w:t>
      </w:r>
    </w:p>
    <w:p w14:paraId="4FD51331" w14:textId="602AF98E" w:rsidR="00E75C03" w:rsidRPr="00C22B84" w:rsidRDefault="00951B5E" w:rsidP="00951B5E">
      <w:pPr>
        <w:spacing w:before="60" w:after="0" w:line="240" w:lineRule="auto"/>
        <w:rPr>
          <w:rFonts w:eastAsia="Calibri" w:cstheme="minorHAnsi"/>
        </w:rPr>
      </w:pPr>
      <w:r w:rsidRPr="00C22B84">
        <w:rPr>
          <w:rFonts w:eastAsia="Calibri" w:cstheme="minorHAnsi"/>
        </w:rPr>
        <w:t>1</w:t>
      </w:r>
      <w:r w:rsidR="00585459" w:rsidRPr="00C22B84">
        <w:rPr>
          <w:rFonts w:eastAsia="Calibri" w:cstheme="minorHAnsi"/>
        </w:rPr>
        <w:t>3</w:t>
      </w:r>
      <w:r w:rsidRPr="00C22B84">
        <w:rPr>
          <w:rFonts w:eastAsia="Calibri" w:cstheme="minorHAnsi"/>
        </w:rPr>
        <w:t xml:space="preserve">.  </w:t>
      </w:r>
      <w:r w:rsidR="00D46B7B" w:rsidRPr="00C22B84">
        <w:rPr>
          <w:rFonts w:eastAsia="Calibri" w:cstheme="minorHAnsi"/>
        </w:rPr>
        <w:t xml:space="preserve">Wraz z ofertą Wykonawca jest zobowiązany złożyć oświadczenie o treści: </w:t>
      </w:r>
    </w:p>
    <w:p w14:paraId="6838C14B" w14:textId="723C8776" w:rsidR="00C96FF7" w:rsidRPr="00C22B84" w:rsidRDefault="00D46B7B" w:rsidP="00C96FF7">
      <w:pPr>
        <w:pStyle w:val="Akapitzlist"/>
        <w:spacing w:after="0" w:line="240" w:lineRule="auto"/>
        <w:ind w:left="357"/>
        <w:rPr>
          <w:rFonts w:eastAsia="Calibri" w:cstheme="minorHAnsi"/>
        </w:rPr>
      </w:pPr>
      <w:r w:rsidRPr="00C22B84">
        <w:rPr>
          <w:rFonts w:eastAsia="Calibri" w:cstheme="minorHAnsi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0D7D1C" w:rsidRPr="00C22B84">
        <w:rPr>
          <w:rFonts w:eastAsia="Calibri" w:cstheme="minorHAnsi"/>
        </w:rPr>
        <w:br/>
      </w:r>
      <w:r w:rsidRPr="00C22B84">
        <w:rPr>
          <w:rFonts w:eastAsia="Calibri" w:cstheme="minorHAnsi"/>
        </w:rPr>
        <w:t xml:space="preserve">o udzielenie zamówienia publicznego w niniejszym postępowaniu </w:t>
      </w:r>
      <w:r w:rsidRPr="00C22B84">
        <w:rPr>
          <w:rFonts w:eastAsia="Calibri" w:cstheme="minorHAnsi"/>
          <w:i/>
        </w:rPr>
        <w:t xml:space="preserve">[W przypadku gdy wykonawca nie </w:t>
      </w:r>
      <w:r w:rsidRPr="00C22B84">
        <w:rPr>
          <w:rFonts w:eastAsia="Calibri" w:cstheme="minorHAnsi"/>
          <w:i/>
        </w:rPr>
        <w:lastRenderedPageBreak/>
        <w:t>przekazuje danych osobowych innych niż bezpośrednio jego dotyczących lub zachodzi wyłączenie stosowania obowiązku informacyjnego, stosownie do art. 13 ust. 4 lub art. 14 ust. 5 RODO treści oświadczenia wykonawca nie składa]</w:t>
      </w:r>
      <w:r w:rsidRPr="00C22B84">
        <w:rPr>
          <w:rFonts w:eastAsia="Calibri" w:cstheme="minorHAnsi"/>
        </w:rPr>
        <w:t>.</w:t>
      </w:r>
    </w:p>
    <w:p w14:paraId="406CE32B" w14:textId="2CDAFD6B" w:rsidR="00D46B7B" w:rsidRPr="00C22B84" w:rsidRDefault="00D46B7B" w:rsidP="00C96FF7">
      <w:pPr>
        <w:spacing w:after="0" w:line="240" w:lineRule="auto"/>
        <w:rPr>
          <w:rFonts w:eastAsia="Calibri" w:cstheme="minorHAnsi"/>
        </w:rPr>
      </w:pPr>
      <w:r w:rsidRPr="00C22B84">
        <w:rPr>
          <w:rFonts w:eastAsia="Calibri" w:cstheme="minorHAnsi"/>
        </w:rPr>
        <w:t>_____________________</w:t>
      </w:r>
    </w:p>
    <w:p w14:paraId="2C53BA5F" w14:textId="1CFE5AAF" w:rsidR="00D46B7B" w:rsidRPr="00C22B84" w:rsidRDefault="00D46B7B" w:rsidP="004339EC">
      <w:pPr>
        <w:spacing w:before="60" w:after="60" w:line="240" w:lineRule="auto"/>
        <w:ind w:left="142" w:hanging="142"/>
        <w:rPr>
          <w:rFonts w:cstheme="minorHAnsi"/>
          <w:i/>
          <w:sz w:val="16"/>
          <w:szCs w:val="16"/>
        </w:rPr>
      </w:pPr>
      <w:r w:rsidRPr="00C22B84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C22B84">
        <w:rPr>
          <w:rFonts w:cstheme="minorHAnsi"/>
          <w:b/>
          <w:i/>
          <w:sz w:val="16"/>
          <w:szCs w:val="16"/>
        </w:rPr>
        <w:t>Wyjaśnienie:</w:t>
      </w:r>
      <w:r w:rsidRPr="00C22B84">
        <w:rPr>
          <w:rFonts w:cstheme="minorHAnsi"/>
          <w:i/>
          <w:sz w:val="16"/>
          <w:szCs w:val="16"/>
        </w:rPr>
        <w:t xml:space="preserve"> </w:t>
      </w:r>
      <w:r w:rsidRPr="00C22B84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22B84">
        <w:rPr>
          <w:rFonts w:cstheme="minorHAnsi"/>
          <w:i/>
          <w:sz w:val="16"/>
          <w:szCs w:val="16"/>
        </w:rPr>
        <w:t>wyniku</w:t>
      </w:r>
      <w:r w:rsidR="00E75C03" w:rsidRPr="00C22B84">
        <w:rPr>
          <w:rFonts w:cstheme="minorHAnsi"/>
          <w:i/>
          <w:sz w:val="16"/>
          <w:szCs w:val="16"/>
        </w:rPr>
        <w:t xml:space="preserve"> </w:t>
      </w:r>
      <w:r w:rsidRPr="00C22B84">
        <w:rPr>
          <w:rFonts w:cstheme="minorHAnsi"/>
          <w:i/>
          <w:sz w:val="16"/>
          <w:szCs w:val="16"/>
        </w:rPr>
        <w:t>postępowania</w:t>
      </w:r>
      <w:r w:rsidR="00E75C03" w:rsidRPr="00C22B84">
        <w:rPr>
          <w:rFonts w:cstheme="minorHAnsi"/>
          <w:i/>
          <w:sz w:val="16"/>
          <w:szCs w:val="16"/>
        </w:rPr>
        <w:t xml:space="preserve"> </w:t>
      </w:r>
      <w:r w:rsidRPr="00C22B84">
        <w:rPr>
          <w:rFonts w:cstheme="minorHAnsi"/>
          <w:i/>
          <w:sz w:val="16"/>
          <w:szCs w:val="16"/>
        </w:rPr>
        <w:t xml:space="preserve">o udzielenie zamówienia publicznego ani zmianą postanowień umowy w zakresie niezgodnym z ustawą </w:t>
      </w:r>
      <w:proofErr w:type="spellStart"/>
      <w:r w:rsidRPr="00C22B84">
        <w:rPr>
          <w:rFonts w:cstheme="minorHAnsi"/>
          <w:i/>
          <w:sz w:val="16"/>
          <w:szCs w:val="16"/>
        </w:rPr>
        <w:t>Pzp</w:t>
      </w:r>
      <w:proofErr w:type="spellEnd"/>
      <w:r w:rsidRPr="00C22B84">
        <w:rPr>
          <w:rFonts w:cstheme="minorHAnsi"/>
          <w:i/>
          <w:sz w:val="16"/>
          <w:szCs w:val="16"/>
        </w:rPr>
        <w:t xml:space="preserve"> oraz nie może naruszać integralności protokołu oraz jego załączników.</w:t>
      </w:r>
    </w:p>
    <w:p w14:paraId="23218882" w14:textId="64E9BE98" w:rsidR="00D46B7B" w:rsidRPr="00C22B84" w:rsidRDefault="00D46B7B" w:rsidP="004339EC">
      <w:pPr>
        <w:shd w:val="clear" w:color="auto" w:fill="FFFFFF"/>
        <w:tabs>
          <w:tab w:val="left" w:leader="dot" w:pos="9639"/>
        </w:tabs>
        <w:spacing w:before="60" w:after="60" w:line="240" w:lineRule="auto"/>
        <w:ind w:left="142" w:hanging="142"/>
        <w:rPr>
          <w:rFonts w:cstheme="minorHAnsi"/>
          <w:sz w:val="16"/>
          <w:szCs w:val="16"/>
        </w:rPr>
      </w:pPr>
      <w:r w:rsidRPr="00C22B84">
        <w:rPr>
          <w:rFonts w:cstheme="minorHAnsi"/>
          <w:b/>
          <w:i/>
          <w:sz w:val="16"/>
          <w:szCs w:val="16"/>
          <w:vertAlign w:val="superscript"/>
        </w:rPr>
        <w:t xml:space="preserve">** </w:t>
      </w:r>
      <w:r w:rsidRPr="00C22B84">
        <w:rPr>
          <w:rFonts w:cstheme="minorHAnsi"/>
          <w:b/>
          <w:i/>
          <w:sz w:val="16"/>
          <w:szCs w:val="16"/>
        </w:rPr>
        <w:t>Wyjaśnienie:</w:t>
      </w:r>
      <w:r w:rsidRPr="00C22B84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C22B84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1D8AF2E" w14:textId="7C752249" w:rsidR="00D46B7B" w:rsidRPr="00C22B84" w:rsidRDefault="00D46B7B" w:rsidP="00F27D2E">
      <w:pPr>
        <w:spacing w:after="0" w:line="240" w:lineRule="auto"/>
        <w:rPr>
          <w:rFonts w:cstheme="minorHAnsi"/>
          <w:sz w:val="20"/>
          <w:szCs w:val="20"/>
        </w:rPr>
      </w:pPr>
      <w:r w:rsidRPr="00C22B84">
        <w:rPr>
          <w:rFonts w:cstheme="minorHAnsi"/>
          <w:sz w:val="20"/>
          <w:szCs w:val="20"/>
        </w:rPr>
        <w:t>Załączniki:</w:t>
      </w:r>
    </w:p>
    <w:p w14:paraId="3ABE1B8C" w14:textId="3BA8F9FA" w:rsidR="00D8519A" w:rsidRPr="00C22B84" w:rsidRDefault="00AF3231" w:rsidP="00D8519A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cstheme="minorHAnsi"/>
          <w:b/>
          <w:sz w:val="20"/>
          <w:szCs w:val="20"/>
          <w:u w:val="single"/>
        </w:rPr>
      </w:pPr>
      <w:r w:rsidRPr="00C22B84">
        <w:rPr>
          <w:rFonts w:cstheme="minorHAnsi"/>
          <w:bCs/>
          <w:sz w:val="20"/>
          <w:szCs w:val="20"/>
        </w:rPr>
        <w:t>Projekt</w:t>
      </w:r>
      <w:r w:rsidR="00D8519A" w:rsidRPr="00C22B84">
        <w:rPr>
          <w:rFonts w:cstheme="minorHAnsi"/>
          <w:bCs/>
          <w:sz w:val="20"/>
          <w:szCs w:val="20"/>
        </w:rPr>
        <w:t xml:space="preserve"> umowy</w:t>
      </w:r>
    </w:p>
    <w:p w14:paraId="4490C3B1" w14:textId="18FE906E" w:rsidR="000353CF" w:rsidRPr="00C22B84" w:rsidRDefault="000353CF" w:rsidP="004626E7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cstheme="minorHAnsi"/>
          <w:b/>
          <w:sz w:val="20"/>
          <w:szCs w:val="20"/>
          <w:u w:val="single"/>
        </w:rPr>
      </w:pPr>
      <w:r w:rsidRPr="00C22B84">
        <w:rPr>
          <w:rFonts w:cstheme="minorHAnsi"/>
          <w:bCs/>
          <w:sz w:val="20"/>
          <w:szCs w:val="20"/>
        </w:rPr>
        <w:t>Formularz ofertowy</w:t>
      </w:r>
    </w:p>
    <w:p w14:paraId="1B6EEBA4" w14:textId="25BDC257" w:rsidR="00C13F2C" w:rsidRPr="00C22B84" w:rsidRDefault="00C13F2C" w:rsidP="004626E7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cstheme="minorHAnsi"/>
          <w:b/>
          <w:sz w:val="20"/>
          <w:szCs w:val="20"/>
          <w:u w:val="single"/>
        </w:rPr>
      </w:pPr>
      <w:r w:rsidRPr="00C22B84">
        <w:rPr>
          <w:rFonts w:cstheme="minorHAnsi"/>
          <w:bCs/>
          <w:sz w:val="20"/>
          <w:szCs w:val="20"/>
        </w:rPr>
        <w:t>Oświadczenie RODO</w:t>
      </w:r>
    </w:p>
    <w:p w14:paraId="7BD544DD" w14:textId="3CD5A172" w:rsidR="005237A3" w:rsidRPr="00C22B84" w:rsidRDefault="003A66C3" w:rsidP="004626E7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cstheme="minorHAnsi"/>
          <w:b/>
          <w:sz w:val="20"/>
          <w:szCs w:val="20"/>
          <w:u w:val="single"/>
        </w:rPr>
      </w:pPr>
      <w:r w:rsidRPr="00C22B84">
        <w:rPr>
          <w:rFonts w:cstheme="minorHAnsi"/>
          <w:bCs/>
          <w:sz w:val="20"/>
          <w:szCs w:val="20"/>
        </w:rPr>
        <w:t>Formularz żądania wystawienia faktury</w:t>
      </w:r>
    </w:p>
    <w:p w14:paraId="6A9F7564" w14:textId="71BB3EA9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75FDBD8" w14:textId="7381D072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626A398" w14:textId="235ED390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7E710E2" w14:textId="467F7236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24D5FBB" w14:textId="0D5E41CF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40F5081" w14:textId="0A904872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C380053" w14:textId="6B7151DB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55E395D" w14:textId="3ACB99E6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FDBE2CC" w14:textId="21988893" w:rsidR="004E1200" w:rsidRPr="00C22B84" w:rsidRDefault="004E1200" w:rsidP="004E120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4E1200" w:rsidRPr="00C22B84" w:rsidSect="00DE2AE2">
      <w:footerReference w:type="default" r:id="rId14"/>
      <w:pgSz w:w="11906" w:h="16838"/>
      <w:pgMar w:top="964" w:right="1134" w:bottom="851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9C02" w14:textId="77777777" w:rsidR="00DC5220" w:rsidRDefault="00DC5220" w:rsidP="00F366EE">
      <w:pPr>
        <w:spacing w:after="0" w:line="240" w:lineRule="auto"/>
      </w:pPr>
      <w:r>
        <w:separator/>
      </w:r>
    </w:p>
  </w:endnote>
  <w:endnote w:type="continuationSeparator" w:id="0">
    <w:p w14:paraId="0581444D" w14:textId="77777777" w:rsidR="00DC5220" w:rsidRDefault="00DC5220" w:rsidP="00F3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7024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D49BB6" w14:textId="6E709687" w:rsidR="00F7753C" w:rsidRDefault="00F7753C">
            <w:pPr>
              <w:pStyle w:val="Stopka"/>
              <w:jc w:val="right"/>
            </w:pPr>
            <w:r w:rsidRPr="00F7753C">
              <w:rPr>
                <w:sz w:val="16"/>
                <w:szCs w:val="16"/>
              </w:rPr>
              <w:t xml:space="preserve">Strona </w:t>
            </w:r>
            <w:r w:rsidRPr="00F7753C">
              <w:rPr>
                <w:sz w:val="16"/>
                <w:szCs w:val="16"/>
              </w:rPr>
              <w:fldChar w:fldCharType="begin"/>
            </w:r>
            <w:r w:rsidRPr="00F7753C">
              <w:rPr>
                <w:sz w:val="16"/>
                <w:szCs w:val="16"/>
              </w:rPr>
              <w:instrText>PAGE</w:instrText>
            </w:r>
            <w:r w:rsidRPr="00F7753C">
              <w:rPr>
                <w:sz w:val="16"/>
                <w:szCs w:val="16"/>
              </w:rPr>
              <w:fldChar w:fldCharType="separate"/>
            </w:r>
            <w:r w:rsidRPr="00F7753C">
              <w:rPr>
                <w:sz w:val="16"/>
                <w:szCs w:val="16"/>
              </w:rPr>
              <w:t>2</w:t>
            </w:r>
            <w:r w:rsidRPr="00F7753C">
              <w:rPr>
                <w:sz w:val="16"/>
                <w:szCs w:val="16"/>
              </w:rPr>
              <w:fldChar w:fldCharType="end"/>
            </w:r>
            <w:r w:rsidRPr="00F7753C">
              <w:rPr>
                <w:sz w:val="16"/>
                <w:szCs w:val="16"/>
              </w:rPr>
              <w:t xml:space="preserve"> z </w:t>
            </w:r>
            <w:r w:rsidRPr="00F7753C">
              <w:rPr>
                <w:sz w:val="16"/>
                <w:szCs w:val="16"/>
              </w:rPr>
              <w:fldChar w:fldCharType="begin"/>
            </w:r>
            <w:r w:rsidRPr="00F7753C">
              <w:rPr>
                <w:sz w:val="16"/>
                <w:szCs w:val="16"/>
              </w:rPr>
              <w:instrText>NUMPAGES</w:instrText>
            </w:r>
            <w:r w:rsidRPr="00F7753C">
              <w:rPr>
                <w:sz w:val="16"/>
                <w:szCs w:val="16"/>
              </w:rPr>
              <w:fldChar w:fldCharType="separate"/>
            </w:r>
            <w:r w:rsidRPr="00F7753C">
              <w:rPr>
                <w:sz w:val="16"/>
                <w:szCs w:val="16"/>
              </w:rPr>
              <w:t>2</w:t>
            </w:r>
            <w:r w:rsidRPr="00F7753C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D2CECCD" w14:textId="77777777" w:rsidR="00F366EE" w:rsidRDefault="00F36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03E0E" w14:textId="77777777" w:rsidR="00DC5220" w:rsidRDefault="00DC5220" w:rsidP="00F366EE">
      <w:pPr>
        <w:spacing w:after="0" w:line="240" w:lineRule="auto"/>
      </w:pPr>
      <w:r>
        <w:separator/>
      </w:r>
    </w:p>
  </w:footnote>
  <w:footnote w:type="continuationSeparator" w:id="0">
    <w:p w14:paraId="7A911D87" w14:textId="77777777" w:rsidR="00DC5220" w:rsidRDefault="00DC5220" w:rsidP="00F3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8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717BF"/>
    <w:multiLevelType w:val="hybridMultilevel"/>
    <w:tmpl w:val="4CDAA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50B"/>
    <w:multiLevelType w:val="hybridMultilevel"/>
    <w:tmpl w:val="D1D801A0"/>
    <w:lvl w:ilvl="0" w:tplc="1C0A2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BC6"/>
    <w:multiLevelType w:val="hybridMultilevel"/>
    <w:tmpl w:val="EBC6AD0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3710B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8442F2"/>
    <w:multiLevelType w:val="multilevel"/>
    <w:tmpl w:val="A2ECC4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A720D2"/>
    <w:multiLevelType w:val="multilevel"/>
    <w:tmpl w:val="AD1C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302D8"/>
    <w:multiLevelType w:val="hybridMultilevel"/>
    <w:tmpl w:val="80A22F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D30B61"/>
    <w:multiLevelType w:val="hybridMultilevel"/>
    <w:tmpl w:val="66F08AB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D324F65"/>
    <w:multiLevelType w:val="hybridMultilevel"/>
    <w:tmpl w:val="5836723A"/>
    <w:lvl w:ilvl="0" w:tplc="1C0A2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25"/>
    <w:multiLevelType w:val="hybridMultilevel"/>
    <w:tmpl w:val="D0EED376"/>
    <w:lvl w:ilvl="0" w:tplc="1C0A2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144EA"/>
    <w:multiLevelType w:val="hybridMultilevel"/>
    <w:tmpl w:val="51D480C4"/>
    <w:lvl w:ilvl="0" w:tplc="5858A8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1494C"/>
    <w:multiLevelType w:val="multilevel"/>
    <w:tmpl w:val="C0947DE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FA1B87"/>
    <w:multiLevelType w:val="hybridMultilevel"/>
    <w:tmpl w:val="16AC038C"/>
    <w:lvl w:ilvl="0" w:tplc="C4462E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886CE2"/>
    <w:multiLevelType w:val="multilevel"/>
    <w:tmpl w:val="C77EE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7" w15:restartNumberingAfterBreak="0">
    <w:nsid w:val="3AED51A8"/>
    <w:multiLevelType w:val="multilevel"/>
    <w:tmpl w:val="AD1C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A53522"/>
    <w:multiLevelType w:val="hybridMultilevel"/>
    <w:tmpl w:val="0762BA82"/>
    <w:lvl w:ilvl="0" w:tplc="B6C075D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1F05BC2"/>
    <w:multiLevelType w:val="multilevel"/>
    <w:tmpl w:val="82DC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5F5114C"/>
    <w:multiLevelType w:val="hybridMultilevel"/>
    <w:tmpl w:val="2FF8A5D0"/>
    <w:lvl w:ilvl="0" w:tplc="1714A1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533AC"/>
    <w:multiLevelType w:val="hybridMultilevel"/>
    <w:tmpl w:val="E87C79BA"/>
    <w:lvl w:ilvl="0" w:tplc="5276FF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24463"/>
    <w:multiLevelType w:val="hybridMultilevel"/>
    <w:tmpl w:val="732E17B8"/>
    <w:lvl w:ilvl="0" w:tplc="1C0A2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6B99"/>
    <w:multiLevelType w:val="hybridMultilevel"/>
    <w:tmpl w:val="F93E8BDA"/>
    <w:lvl w:ilvl="0" w:tplc="CEDEC6B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5301D"/>
    <w:multiLevelType w:val="hybridMultilevel"/>
    <w:tmpl w:val="23861298"/>
    <w:lvl w:ilvl="0" w:tplc="E65C0530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51CB30D9"/>
    <w:multiLevelType w:val="hybridMultilevel"/>
    <w:tmpl w:val="48E02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E0701"/>
    <w:multiLevelType w:val="hybridMultilevel"/>
    <w:tmpl w:val="D394669E"/>
    <w:lvl w:ilvl="0" w:tplc="183281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81AFA"/>
    <w:multiLevelType w:val="hybridMultilevel"/>
    <w:tmpl w:val="20106836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247C2E"/>
    <w:multiLevelType w:val="multilevel"/>
    <w:tmpl w:val="42260E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8" w:hanging="1440"/>
      </w:pPr>
      <w:rPr>
        <w:rFonts w:hint="default"/>
      </w:rPr>
    </w:lvl>
  </w:abstractNum>
  <w:abstractNum w:abstractNumId="29" w15:restartNumberingAfterBreak="0">
    <w:nsid w:val="5A9C4D42"/>
    <w:multiLevelType w:val="hybridMultilevel"/>
    <w:tmpl w:val="2E9EE37C"/>
    <w:lvl w:ilvl="0" w:tplc="ED56A1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C352C"/>
    <w:multiLevelType w:val="hybridMultilevel"/>
    <w:tmpl w:val="8362C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461F8"/>
    <w:multiLevelType w:val="multilevel"/>
    <w:tmpl w:val="AD1C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EF439C"/>
    <w:multiLevelType w:val="hybridMultilevel"/>
    <w:tmpl w:val="EF3C9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A1075"/>
    <w:multiLevelType w:val="hybridMultilevel"/>
    <w:tmpl w:val="CCE4D7A4"/>
    <w:lvl w:ilvl="0" w:tplc="61101E96">
      <w:start w:val="4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413F"/>
    <w:multiLevelType w:val="hybridMultilevel"/>
    <w:tmpl w:val="323EEF58"/>
    <w:lvl w:ilvl="0" w:tplc="4C305D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14219"/>
    <w:multiLevelType w:val="multilevel"/>
    <w:tmpl w:val="7CCAB2C4"/>
    <w:lvl w:ilvl="0">
      <w:start w:val="12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</w:rPr>
    </w:lvl>
  </w:abstractNum>
  <w:abstractNum w:abstractNumId="36" w15:restartNumberingAfterBreak="0">
    <w:nsid w:val="6B2827ED"/>
    <w:multiLevelType w:val="hybridMultilevel"/>
    <w:tmpl w:val="2ACAF2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2C3A8F"/>
    <w:multiLevelType w:val="hybridMultilevel"/>
    <w:tmpl w:val="591CF4B4"/>
    <w:lvl w:ilvl="0" w:tplc="1C0A2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51C52"/>
    <w:multiLevelType w:val="hybridMultilevel"/>
    <w:tmpl w:val="74C08E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6D54C0"/>
    <w:multiLevelType w:val="hybridMultilevel"/>
    <w:tmpl w:val="099A9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22323"/>
    <w:multiLevelType w:val="multilevel"/>
    <w:tmpl w:val="AD1C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778063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668699">
    <w:abstractNumId w:val="27"/>
  </w:num>
  <w:num w:numId="3" w16cid:durableId="1061169427">
    <w:abstractNumId w:val="6"/>
  </w:num>
  <w:num w:numId="4" w16cid:durableId="2099521765">
    <w:abstractNumId w:val="14"/>
  </w:num>
  <w:num w:numId="5" w16cid:durableId="901716485">
    <w:abstractNumId w:val="33"/>
  </w:num>
  <w:num w:numId="6" w16cid:durableId="809328612">
    <w:abstractNumId w:val="21"/>
  </w:num>
  <w:num w:numId="7" w16cid:durableId="1079787047">
    <w:abstractNumId w:val="12"/>
  </w:num>
  <w:num w:numId="8" w16cid:durableId="446435348">
    <w:abstractNumId w:val="16"/>
  </w:num>
  <w:num w:numId="9" w16cid:durableId="121845115">
    <w:abstractNumId w:val="2"/>
  </w:num>
  <w:num w:numId="10" w16cid:durableId="839348391">
    <w:abstractNumId w:val="22"/>
  </w:num>
  <w:num w:numId="11" w16cid:durableId="250282891">
    <w:abstractNumId w:val="10"/>
  </w:num>
  <w:num w:numId="12" w16cid:durableId="589627858">
    <w:abstractNumId w:val="37"/>
  </w:num>
  <w:num w:numId="13" w16cid:durableId="1578980593">
    <w:abstractNumId w:val="11"/>
  </w:num>
  <w:num w:numId="14" w16cid:durableId="1048407980">
    <w:abstractNumId w:val="13"/>
  </w:num>
  <w:num w:numId="15" w16cid:durableId="1665469573">
    <w:abstractNumId w:val="4"/>
  </w:num>
  <w:num w:numId="16" w16cid:durableId="508907498">
    <w:abstractNumId w:val="0"/>
  </w:num>
  <w:num w:numId="17" w16cid:durableId="2098942460">
    <w:abstractNumId w:val="19"/>
  </w:num>
  <w:num w:numId="18" w16cid:durableId="616302536">
    <w:abstractNumId w:val="29"/>
  </w:num>
  <w:num w:numId="19" w16cid:durableId="1648781796">
    <w:abstractNumId w:val="25"/>
  </w:num>
  <w:num w:numId="20" w16cid:durableId="244262570">
    <w:abstractNumId w:val="18"/>
  </w:num>
  <w:num w:numId="21" w16cid:durableId="760101206">
    <w:abstractNumId w:val="35"/>
  </w:num>
  <w:num w:numId="22" w16cid:durableId="373431464">
    <w:abstractNumId w:val="20"/>
  </w:num>
  <w:num w:numId="23" w16cid:durableId="392049997">
    <w:abstractNumId w:val="34"/>
  </w:num>
  <w:num w:numId="24" w16cid:durableId="1863743548">
    <w:abstractNumId w:val="39"/>
  </w:num>
  <w:num w:numId="25" w16cid:durableId="731924649">
    <w:abstractNumId w:val="15"/>
  </w:num>
  <w:num w:numId="26" w16cid:durableId="1590313357">
    <w:abstractNumId w:val="28"/>
  </w:num>
  <w:num w:numId="27" w16cid:durableId="858003205">
    <w:abstractNumId w:val="9"/>
  </w:num>
  <w:num w:numId="28" w16cid:durableId="668868951">
    <w:abstractNumId w:val="23"/>
  </w:num>
  <w:num w:numId="29" w16cid:durableId="210074291">
    <w:abstractNumId w:val="8"/>
  </w:num>
  <w:num w:numId="30" w16cid:durableId="701441785">
    <w:abstractNumId w:val="36"/>
  </w:num>
  <w:num w:numId="31" w16cid:durableId="1982343677">
    <w:abstractNumId w:val="3"/>
  </w:num>
  <w:num w:numId="32" w16cid:durableId="1636133718">
    <w:abstractNumId w:val="24"/>
  </w:num>
  <w:num w:numId="33" w16cid:durableId="1376925659">
    <w:abstractNumId w:val="17"/>
  </w:num>
  <w:num w:numId="34" w16cid:durableId="336348171">
    <w:abstractNumId w:val="31"/>
  </w:num>
  <w:num w:numId="35" w16cid:durableId="432013991">
    <w:abstractNumId w:val="5"/>
  </w:num>
  <w:num w:numId="36" w16cid:durableId="1994136531">
    <w:abstractNumId w:val="38"/>
  </w:num>
  <w:num w:numId="37" w16cid:durableId="367685914">
    <w:abstractNumId w:val="40"/>
  </w:num>
  <w:num w:numId="38" w16cid:durableId="821701970">
    <w:abstractNumId w:val="26"/>
  </w:num>
  <w:num w:numId="39" w16cid:durableId="1322465792">
    <w:abstractNumId w:val="1"/>
  </w:num>
  <w:num w:numId="40" w16cid:durableId="1532651531">
    <w:abstractNumId w:val="30"/>
  </w:num>
  <w:num w:numId="41" w16cid:durableId="1006127756">
    <w:abstractNumId w:val="32"/>
  </w:num>
  <w:num w:numId="42" w16cid:durableId="607544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7B"/>
    <w:rsid w:val="0000455C"/>
    <w:rsid w:val="00005F91"/>
    <w:rsid w:val="00006EA0"/>
    <w:rsid w:val="000105E9"/>
    <w:rsid w:val="000129D2"/>
    <w:rsid w:val="0001792B"/>
    <w:rsid w:val="00017DB3"/>
    <w:rsid w:val="00017FDB"/>
    <w:rsid w:val="00031E63"/>
    <w:rsid w:val="000353CF"/>
    <w:rsid w:val="000356B0"/>
    <w:rsid w:val="00041700"/>
    <w:rsid w:val="00043E3F"/>
    <w:rsid w:val="00046F48"/>
    <w:rsid w:val="0005077D"/>
    <w:rsid w:val="00050FFE"/>
    <w:rsid w:val="0005780F"/>
    <w:rsid w:val="00065FDF"/>
    <w:rsid w:val="00070EE7"/>
    <w:rsid w:val="0007754D"/>
    <w:rsid w:val="000971D6"/>
    <w:rsid w:val="000A2A37"/>
    <w:rsid w:val="000B2013"/>
    <w:rsid w:val="000B20BB"/>
    <w:rsid w:val="000B283A"/>
    <w:rsid w:val="000B4048"/>
    <w:rsid w:val="000B4B3C"/>
    <w:rsid w:val="000B60EB"/>
    <w:rsid w:val="000C0CCE"/>
    <w:rsid w:val="000C0F32"/>
    <w:rsid w:val="000C1FCF"/>
    <w:rsid w:val="000C5E0D"/>
    <w:rsid w:val="000D4D86"/>
    <w:rsid w:val="000D7D1C"/>
    <w:rsid w:val="000E3424"/>
    <w:rsid w:val="000E5F65"/>
    <w:rsid w:val="000F6E8E"/>
    <w:rsid w:val="00104959"/>
    <w:rsid w:val="00104E50"/>
    <w:rsid w:val="0010585D"/>
    <w:rsid w:val="00107A78"/>
    <w:rsid w:val="001122CF"/>
    <w:rsid w:val="0012598E"/>
    <w:rsid w:val="00125F74"/>
    <w:rsid w:val="00127C9A"/>
    <w:rsid w:val="00131A5C"/>
    <w:rsid w:val="00132354"/>
    <w:rsid w:val="00133E7B"/>
    <w:rsid w:val="001351EE"/>
    <w:rsid w:val="001443B9"/>
    <w:rsid w:val="001529CA"/>
    <w:rsid w:val="00154284"/>
    <w:rsid w:val="00157D04"/>
    <w:rsid w:val="00157EE8"/>
    <w:rsid w:val="00166233"/>
    <w:rsid w:val="0017322C"/>
    <w:rsid w:val="00173698"/>
    <w:rsid w:val="00174A74"/>
    <w:rsid w:val="00175F4C"/>
    <w:rsid w:val="001866F6"/>
    <w:rsid w:val="001871AB"/>
    <w:rsid w:val="0019046F"/>
    <w:rsid w:val="00191D77"/>
    <w:rsid w:val="00191DF8"/>
    <w:rsid w:val="001964B3"/>
    <w:rsid w:val="001A3353"/>
    <w:rsid w:val="001A4BA2"/>
    <w:rsid w:val="001C1E8C"/>
    <w:rsid w:val="001C2D54"/>
    <w:rsid w:val="001C50F1"/>
    <w:rsid w:val="001C56DD"/>
    <w:rsid w:val="001C662C"/>
    <w:rsid w:val="001D4A93"/>
    <w:rsid w:val="001D51B5"/>
    <w:rsid w:val="001D68E2"/>
    <w:rsid w:val="001D7BA5"/>
    <w:rsid w:val="001E060E"/>
    <w:rsid w:val="001E34AD"/>
    <w:rsid w:val="001E779D"/>
    <w:rsid w:val="001F04B5"/>
    <w:rsid w:val="001F12FD"/>
    <w:rsid w:val="001F5198"/>
    <w:rsid w:val="0020391C"/>
    <w:rsid w:val="00206838"/>
    <w:rsid w:val="00212325"/>
    <w:rsid w:val="00212AA4"/>
    <w:rsid w:val="002130D1"/>
    <w:rsid w:val="0021631D"/>
    <w:rsid w:val="00221003"/>
    <w:rsid w:val="002245A3"/>
    <w:rsid w:val="00225813"/>
    <w:rsid w:val="00225BEC"/>
    <w:rsid w:val="00225E80"/>
    <w:rsid w:val="00226154"/>
    <w:rsid w:val="002318C6"/>
    <w:rsid w:val="00234F48"/>
    <w:rsid w:val="00235BAD"/>
    <w:rsid w:val="00236C48"/>
    <w:rsid w:val="0023740F"/>
    <w:rsid w:val="00243270"/>
    <w:rsid w:val="00243F8C"/>
    <w:rsid w:val="002448DF"/>
    <w:rsid w:val="00244EFA"/>
    <w:rsid w:val="00245AB4"/>
    <w:rsid w:val="002464FF"/>
    <w:rsid w:val="002562C2"/>
    <w:rsid w:val="00257DD3"/>
    <w:rsid w:val="00260661"/>
    <w:rsid w:val="002627D0"/>
    <w:rsid w:val="00266D72"/>
    <w:rsid w:val="002670EF"/>
    <w:rsid w:val="00267725"/>
    <w:rsid w:val="00267DB0"/>
    <w:rsid w:val="0027084C"/>
    <w:rsid w:val="002731E3"/>
    <w:rsid w:val="00275E58"/>
    <w:rsid w:val="0028076B"/>
    <w:rsid w:val="00280C17"/>
    <w:rsid w:val="00280FCE"/>
    <w:rsid w:val="002841F1"/>
    <w:rsid w:val="00287D90"/>
    <w:rsid w:val="00294FE0"/>
    <w:rsid w:val="002A0B61"/>
    <w:rsid w:val="002A1D55"/>
    <w:rsid w:val="002A1FAB"/>
    <w:rsid w:val="002A46BB"/>
    <w:rsid w:val="002B0364"/>
    <w:rsid w:val="002B0F57"/>
    <w:rsid w:val="002B2BD4"/>
    <w:rsid w:val="002B7CB1"/>
    <w:rsid w:val="002C2013"/>
    <w:rsid w:val="002C256F"/>
    <w:rsid w:val="002C32E1"/>
    <w:rsid w:val="002C3CB5"/>
    <w:rsid w:val="002C5795"/>
    <w:rsid w:val="002C6031"/>
    <w:rsid w:val="002D7718"/>
    <w:rsid w:val="002E4662"/>
    <w:rsid w:val="002E4FCB"/>
    <w:rsid w:val="002F0BAA"/>
    <w:rsid w:val="002F1359"/>
    <w:rsid w:val="002F34D3"/>
    <w:rsid w:val="002F70B9"/>
    <w:rsid w:val="002F7BB1"/>
    <w:rsid w:val="003016A2"/>
    <w:rsid w:val="00303A61"/>
    <w:rsid w:val="00303EF3"/>
    <w:rsid w:val="00311C87"/>
    <w:rsid w:val="00317549"/>
    <w:rsid w:val="00321028"/>
    <w:rsid w:val="0032309F"/>
    <w:rsid w:val="003237EB"/>
    <w:rsid w:val="00323980"/>
    <w:rsid w:val="003277CE"/>
    <w:rsid w:val="0033336A"/>
    <w:rsid w:val="003357FE"/>
    <w:rsid w:val="00341167"/>
    <w:rsid w:val="00343940"/>
    <w:rsid w:val="003512CC"/>
    <w:rsid w:val="00351EEA"/>
    <w:rsid w:val="00356684"/>
    <w:rsid w:val="00366346"/>
    <w:rsid w:val="00367DA6"/>
    <w:rsid w:val="00375EDF"/>
    <w:rsid w:val="00376A7B"/>
    <w:rsid w:val="0038031A"/>
    <w:rsid w:val="00383CFD"/>
    <w:rsid w:val="003904FD"/>
    <w:rsid w:val="003915EA"/>
    <w:rsid w:val="003931A5"/>
    <w:rsid w:val="00393620"/>
    <w:rsid w:val="0039477A"/>
    <w:rsid w:val="00396662"/>
    <w:rsid w:val="003A23B0"/>
    <w:rsid w:val="003A23BC"/>
    <w:rsid w:val="003A5B10"/>
    <w:rsid w:val="003A6611"/>
    <w:rsid w:val="003A66C3"/>
    <w:rsid w:val="003B1594"/>
    <w:rsid w:val="003B4710"/>
    <w:rsid w:val="003B69EB"/>
    <w:rsid w:val="003C17BD"/>
    <w:rsid w:val="003C18F4"/>
    <w:rsid w:val="003D38CD"/>
    <w:rsid w:val="003D676B"/>
    <w:rsid w:val="003D6906"/>
    <w:rsid w:val="003D7FA2"/>
    <w:rsid w:val="003E032C"/>
    <w:rsid w:val="003E0536"/>
    <w:rsid w:val="003F19B5"/>
    <w:rsid w:val="003F33A6"/>
    <w:rsid w:val="003F4FB3"/>
    <w:rsid w:val="003F612F"/>
    <w:rsid w:val="003F6EB3"/>
    <w:rsid w:val="003F6EC1"/>
    <w:rsid w:val="004027A8"/>
    <w:rsid w:val="00406612"/>
    <w:rsid w:val="00407109"/>
    <w:rsid w:val="00410404"/>
    <w:rsid w:val="004130B1"/>
    <w:rsid w:val="004161BD"/>
    <w:rsid w:val="00422611"/>
    <w:rsid w:val="00426CA1"/>
    <w:rsid w:val="00427340"/>
    <w:rsid w:val="00431883"/>
    <w:rsid w:val="00431B7E"/>
    <w:rsid w:val="004339EC"/>
    <w:rsid w:val="00441E5A"/>
    <w:rsid w:val="0044246E"/>
    <w:rsid w:val="00444914"/>
    <w:rsid w:val="0044587E"/>
    <w:rsid w:val="00452552"/>
    <w:rsid w:val="00453C48"/>
    <w:rsid w:val="004626E7"/>
    <w:rsid w:val="0046297B"/>
    <w:rsid w:val="00471E79"/>
    <w:rsid w:val="004767C7"/>
    <w:rsid w:val="00482A63"/>
    <w:rsid w:val="00483F71"/>
    <w:rsid w:val="00486698"/>
    <w:rsid w:val="00490FC8"/>
    <w:rsid w:val="00492A0A"/>
    <w:rsid w:val="004A4E9F"/>
    <w:rsid w:val="004A5D16"/>
    <w:rsid w:val="004B1CBB"/>
    <w:rsid w:val="004B2E99"/>
    <w:rsid w:val="004B5567"/>
    <w:rsid w:val="004B5E12"/>
    <w:rsid w:val="004B64D8"/>
    <w:rsid w:val="004B6E49"/>
    <w:rsid w:val="004C3921"/>
    <w:rsid w:val="004C3D85"/>
    <w:rsid w:val="004C5070"/>
    <w:rsid w:val="004C6170"/>
    <w:rsid w:val="004D70B0"/>
    <w:rsid w:val="004D77AA"/>
    <w:rsid w:val="004E1200"/>
    <w:rsid w:val="004E4201"/>
    <w:rsid w:val="004E7940"/>
    <w:rsid w:val="004F1EE8"/>
    <w:rsid w:val="004F4D35"/>
    <w:rsid w:val="004F7CF7"/>
    <w:rsid w:val="00501856"/>
    <w:rsid w:val="00501A69"/>
    <w:rsid w:val="00504EFF"/>
    <w:rsid w:val="00512EA9"/>
    <w:rsid w:val="005169F5"/>
    <w:rsid w:val="00517EE1"/>
    <w:rsid w:val="005237A3"/>
    <w:rsid w:val="00525692"/>
    <w:rsid w:val="00525E42"/>
    <w:rsid w:val="0052706E"/>
    <w:rsid w:val="00530DE4"/>
    <w:rsid w:val="00532D33"/>
    <w:rsid w:val="005337D7"/>
    <w:rsid w:val="005360B1"/>
    <w:rsid w:val="00540013"/>
    <w:rsid w:val="00547E5A"/>
    <w:rsid w:val="005533C0"/>
    <w:rsid w:val="00553FF6"/>
    <w:rsid w:val="00555B11"/>
    <w:rsid w:val="00563B35"/>
    <w:rsid w:val="0056528C"/>
    <w:rsid w:val="00572A3A"/>
    <w:rsid w:val="00580607"/>
    <w:rsid w:val="00581720"/>
    <w:rsid w:val="00583647"/>
    <w:rsid w:val="00584A88"/>
    <w:rsid w:val="00585459"/>
    <w:rsid w:val="00591AB0"/>
    <w:rsid w:val="0059400C"/>
    <w:rsid w:val="005A098C"/>
    <w:rsid w:val="005A0E43"/>
    <w:rsid w:val="005A144F"/>
    <w:rsid w:val="005A18DF"/>
    <w:rsid w:val="005A709B"/>
    <w:rsid w:val="005B0CFA"/>
    <w:rsid w:val="005B16F3"/>
    <w:rsid w:val="005B21F0"/>
    <w:rsid w:val="005B3288"/>
    <w:rsid w:val="005B3C07"/>
    <w:rsid w:val="005B452F"/>
    <w:rsid w:val="005C0FB2"/>
    <w:rsid w:val="005C509B"/>
    <w:rsid w:val="005D1CBF"/>
    <w:rsid w:val="005D34F6"/>
    <w:rsid w:val="005E2237"/>
    <w:rsid w:val="005E3645"/>
    <w:rsid w:val="005E3F1F"/>
    <w:rsid w:val="005F73C0"/>
    <w:rsid w:val="006048FB"/>
    <w:rsid w:val="00607359"/>
    <w:rsid w:val="00611A8C"/>
    <w:rsid w:val="0061248A"/>
    <w:rsid w:val="00613FFB"/>
    <w:rsid w:val="006160E9"/>
    <w:rsid w:val="006210AE"/>
    <w:rsid w:val="00621256"/>
    <w:rsid w:val="0062605B"/>
    <w:rsid w:val="006340D6"/>
    <w:rsid w:val="0063512D"/>
    <w:rsid w:val="006353E9"/>
    <w:rsid w:val="00635437"/>
    <w:rsid w:val="00635644"/>
    <w:rsid w:val="00641B98"/>
    <w:rsid w:val="00641F3A"/>
    <w:rsid w:val="00644B02"/>
    <w:rsid w:val="00650D19"/>
    <w:rsid w:val="006531CE"/>
    <w:rsid w:val="00656A6F"/>
    <w:rsid w:val="00657943"/>
    <w:rsid w:val="00666122"/>
    <w:rsid w:val="00666B73"/>
    <w:rsid w:val="00672102"/>
    <w:rsid w:val="00673275"/>
    <w:rsid w:val="00674252"/>
    <w:rsid w:val="00677B71"/>
    <w:rsid w:val="00682446"/>
    <w:rsid w:val="0069064E"/>
    <w:rsid w:val="00692FA1"/>
    <w:rsid w:val="006A160C"/>
    <w:rsid w:val="006A73A3"/>
    <w:rsid w:val="006B14BA"/>
    <w:rsid w:val="006B1C8A"/>
    <w:rsid w:val="006B2317"/>
    <w:rsid w:val="006B6392"/>
    <w:rsid w:val="006C14F7"/>
    <w:rsid w:val="006C454D"/>
    <w:rsid w:val="006C4C6E"/>
    <w:rsid w:val="006C6871"/>
    <w:rsid w:val="006C6AC0"/>
    <w:rsid w:val="006D58AC"/>
    <w:rsid w:val="006E1D62"/>
    <w:rsid w:val="006E5772"/>
    <w:rsid w:val="006E5EC9"/>
    <w:rsid w:val="006E61B0"/>
    <w:rsid w:val="006E652C"/>
    <w:rsid w:val="006F3372"/>
    <w:rsid w:val="006F3971"/>
    <w:rsid w:val="006F7914"/>
    <w:rsid w:val="007004AD"/>
    <w:rsid w:val="00704EC5"/>
    <w:rsid w:val="0070668D"/>
    <w:rsid w:val="007140C2"/>
    <w:rsid w:val="00717FC5"/>
    <w:rsid w:val="007206C7"/>
    <w:rsid w:val="0072726C"/>
    <w:rsid w:val="00727BD4"/>
    <w:rsid w:val="00731DE5"/>
    <w:rsid w:val="007369CF"/>
    <w:rsid w:val="00740D2F"/>
    <w:rsid w:val="00742A73"/>
    <w:rsid w:val="00745BDE"/>
    <w:rsid w:val="0074724D"/>
    <w:rsid w:val="00747C09"/>
    <w:rsid w:val="00750A6F"/>
    <w:rsid w:val="00754589"/>
    <w:rsid w:val="00766986"/>
    <w:rsid w:val="00767C32"/>
    <w:rsid w:val="007709EA"/>
    <w:rsid w:val="0078154C"/>
    <w:rsid w:val="00782D65"/>
    <w:rsid w:val="00783285"/>
    <w:rsid w:val="00783C41"/>
    <w:rsid w:val="00784587"/>
    <w:rsid w:val="007A14E5"/>
    <w:rsid w:val="007B7451"/>
    <w:rsid w:val="007D067D"/>
    <w:rsid w:val="007D2521"/>
    <w:rsid w:val="007D370C"/>
    <w:rsid w:val="007D5DCA"/>
    <w:rsid w:val="007E337D"/>
    <w:rsid w:val="007F1C15"/>
    <w:rsid w:val="007F37A7"/>
    <w:rsid w:val="007F418C"/>
    <w:rsid w:val="0080125F"/>
    <w:rsid w:val="00804074"/>
    <w:rsid w:val="00804E6B"/>
    <w:rsid w:val="00807856"/>
    <w:rsid w:val="008112AC"/>
    <w:rsid w:val="008114C3"/>
    <w:rsid w:val="00813510"/>
    <w:rsid w:val="00814268"/>
    <w:rsid w:val="00814451"/>
    <w:rsid w:val="00826278"/>
    <w:rsid w:val="008303FE"/>
    <w:rsid w:val="00833030"/>
    <w:rsid w:val="0083386E"/>
    <w:rsid w:val="00841503"/>
    <w:rsid w:val="00841713"/>
    <w:rsid w:val="00843629"/>
    <w:rsid w:val="00851566"/>
    <w:rsid w:val="00851CD2"/>
    <w:rsid w:val="008524A5"/>
    <w:rsid w:val="008668A5"/>
    <w:rsid w:val="00867679"/>
    <w:rsid w:val="00870A19"/>
    <w:rsid w:val="008732AF"/>
    <w:rsid w:val="00877320"/>
    <w:rsid w:val="00881B65"/>
    <w:rsid w:val="00884D2C"/>
    <w:rsid w:val="008904EC"/>
    <w:rsid w:val="0089263C"/>
    <w:rsid w:val="008969FC"/>
    <w:rsid w:val="00897F64"/>
    <w:rsid w:val="008A0A84"/>
    <w:rsid w:val="008A35DB"/>
    <w:rsid w:val="008A6E54"/>
    <w:rsid w:val="008A6F4C"/>
    <w:rsid w:val="008B45F0"/>
    <w:rsid w:val="008B45F3"/>
    <w:rsid w:val="008C4D88"/>
    <w:rsid w:val="008D1FA4"/>
    <w:rsid w:val="008D34D9"/>
    <w:rsid w:val="008D3886"/>
    <w:rsid w:val="008E32C2"/>
    <w:rsid w:val="008E469F"/>
    <w:rsid w:val="008F0286"/>
    <w:rsid w:val="008F20CF"/>
    <w:rsid w:val="00901102"/>
    <w:rsid w:val="00902BE7"/>
    <w:rsid w:val="00904DD3"/>
    <w:rsid w:val="00906A64"/>
    <w:rsid w:val="00917955"/>
    <w:rsid w:val="00920F20"/>
    <w:rsid w:val="00923194"/>
    <w:rsid w:val="00925B9A"/>
    <w:rsid w:val="00927BA1"/>
    <w:rsid w:val="009314E3"/>
    <w:rsid w:val="009343BC"/>
    <w:rsid w:val="009357F0"/>
    <w:rsid w:val="009412C8"/>
    <w:rsid w:val="0094246D"/>
    <w:rsid w:val="00943794"/>
    <w:rsid w:val="00945053"/>
    <w:rsid w:val="00946902"/>
    <w:rsid w:val="00947590"/>
    <w:rsid w:val="00950ADD"/>
    <w:rsid w:val="00951B5E"/>
    <w:rsid w:val="009520A7"/>
    <w:rsid w:val="00962652"/>
    <w:rsid w:val="00962E93"/>
    <w:rsid w:val="0096534A"/>
    <w:rsid w:val="009723A8"/>
    <w:rsid w:val="00976EE1"/>
    <w:rsid w:val="00977FF3"/>
    <w:rsid w:val="00982A69"/>
    <w:rsid w:val="00986199"/>
    <w:rsid w:val="00987246"/>
    <w:rsid w:val="00991164"/>
    <w:rsid w:val="00991C63"/>
    <w:rsid w:val="00993AB2"/>
    <w:rsid w:val="00993B38"/>
    <w:rsid w:val="00995844"/>
    <w:rsid w:val="009A7CDA"/>
    <w:rsid w:val="009B33E8"/>
    <w:rsid w:val="009B6B3E"/>
    <w:rsid w:val="009C0581"/>
    <w:rsid w:val="009C1D1A"/>
    <w:rsid w:val="009C34F2"/>
    <w:rsid w:val="009D01F3"/>
    <w:rsid w:val="009E1D85"/>
    <w:rsid w:val="009E27B6"/>
    <w:rsid w:val="009E3502"/>
    <w:rsid w:val="009E7B5C"/>
    <w:rsid w:val="009F5928"/>
    <w:rsid w:val="009F6A0D"/>
    <w:rsid w:val="00A0078E"/>
    <w:rsid w:val="00A008F7"/>
    <w:rsid w:val="00A042E2"/>
    <w:rsid w:val="00A07924"/>
    <w:rsid w:val="00A11820"/>
    <w:rsid w:val="00A12D97"/>
    <w:rsid w:val="00A14046"/>
    <w:rsid w:val="00A1741B"/>
    <w:rsid w:val="00A22923"/>
    <w:rsid w:val="00A23F5E"/>
    <w:rsid w:val="00A31D85"/>
    <w:rsid w:val="00A3758C"/>
    <w:rsid w:val="00A46337"/>
    <w:rsid w:val="00A46AC9"/>
    <w:rsid w:val="00A47F72"/>
    <w:rsid w:val="00A513CA"/>
    <w:rsid w:val="00A527DF"/>
    <w:rsid w:val="00A5287E"/>
    <w:rsid w:val="00A60AD8"/>
    <w:rsid w:val="00A61745"/>
    <w:rsid w:val="00A649D5"/>
    <w:rsid w:val="00A70388"/>
    <w:rsid w:val="00A7148D"/>
    <w:rsid w:val="00A75245"/>
    <w:rsid w:val="00A75A02"/>
    <w:rsid w:val="00A81512"/>
    <w:rsid w:val="00A81943"/>
    <w:rsid w:val="00A82344"/>
    <w:rsid w:val="00A879DE"/>
    <w:rsid w:val="00A91E95"/>
    <w:rsid w:val="00A961F7"/>
    <w:rsid w:val="00A977EF"/>
    <w:rsid w:val="00AA1382"/>
    <w:rsid w:val="00AA31CF"/>
    <w:rsid w:val="00AB0EEB"/>
    <w:rsid w:val="00AB2B66"/>
    <w:rsid w:val="00AC284A"/>
    <w:rsid w:val="00AC2A5A"/>
    <w:rsid w:val="00AC371F"/>
    <w:rsid w:val="00AC3C9E"/>
    <w:rsid w:val="00AC426A"/>
    <w:rsid w:val="00AC4CD5"/>
    <w:rsid w:val="00AD0731"/>
    <w:rsid w:val="00AD420D"/>
    <w:rsid w:val="00AD677E"/>
    <w:rsid w:val="00AD735B"/>
    <w:rsid w:val="00AD73E1"/>
    <w:rsid w:val="00AF3231"/>
    <w:rsid w:val="00AF788D"/>
    <w:rsid w:val="00B03B6D"/>
    <w:rsid w:val="00B04302"/>
    <w:rsid w:val="00B05781"/>
    <w:rsid w:val="00B064E3"/>
    <w:rsid w:val="00B10C47"/>
    <w:rsid w:val="00B11530"/>
    <w:rsid w:val="00B13404"/>
    <w:rsid w:val="00B15C16"/>
    <w:rsid w:val="00B21203"/>
    <w:rsid w:val="00B25BA7"/>
    <w:rsid w:val="00B2695D"/>
    <w:rsid w:val="00B2788A"/>
    <w:rsid w:val="00B31214"/>
    <w:rsid w:val="00B33B8B"/>
    <w:rsid w:val="00B436B7"/>
    <w:rsid w:val="00B43807"/>
    <w:rsid w:val="00B50826"/>
    <w:rsid w:val="00B522BD"/>
    <w:rsid w:val="00B524B8"/>
    <w:rsid w:val="00B63A4D"/>
    <w:rsid w:val="00B65B80"/>
    <w:rsid w:val="00B65FF4"/>
    <w:rsid w:val="00B703F7"/>
    <w:rsid w:val="00B72DB9"/>
    <w:rsid w:val="00B75772"/>
    <w:rsid w:val="00B86444"/>
    <w:rsid w:val="00B8738E"/>
    <w:rsid w:val="00BA08DA"/>
    <w:rsid w:val="00BA0C05"/>
    <w:rsid w:val="00BA643E"/>
    <w:rsid w:val="00BA6901"/>
    <w:rsid w:val="00BA731C"/>
    <w:rsid w:val="00BB11D9"/>
    <w:rsid w:val="00BB20DA"/>
    <w:rsid w:val="00BB2861"/>
    <w:rsid w:val="00BB3854"/>
    <w:rsid w:val="00BB44BF"/>
    <w:rsid w:val="00BB5279"/>
    <w:rsid w:val="00BB5CDA"/>
    <w:rsid w:val="00BB7705"/>
    <w:rsid w:val="00BC0B62"/>
    <w:rsid w:val="00BC1993"/>
    <w:rsid w:val="00BC324E"/>
    <w:rsid w:val="00BC6420"/>
    <w:rsid w:val="00BC6C1A"/>
    <w:rsid w:val="00BC7EEA"/>
    <w:rsid w:val="00BF1394"/>
    <w:rsid w:val="00BF6355"/>
    <w:rsid w:val="00BF7F1B"/>
    <w:rsid w:val="00C01684"/>
    <w:rsid w:val="00C01BC9"/>
    <w:rsid w:val="00C01FC7"/>
    <w:rsid w:val="00C03A3C"/>
    <w:rsid w:val="00C0623E"/>
    <w:rsid w:val="00C12023"/>
    <w:rsid w:val="00C13F2C"/>
    <w:rsid w:val="00C1490E"/>
    <w:rsid w:val="00C22B84"/>
    <w:rsid w:val="00C34AA0"/>
    <w:rsid w:val="00C40717"/>
    <w:rsid w:val="00C42BF8"/>
    <w:rsid w:val="00C43493"/>
    <w:rsid w:val="00C463DD"/>
    <w:rsid w:val="00C579B5"/>
    <w:rsid w:val="00C65C70"/>
    <w:rsid w:val="00C701C1"/>
    <w:rsid w:val="00C709C9"/>
    <w:rsid w:val="00C71575"/>
    <w:rsid w:val="00C71F62"/>
    <w:rsid w:val="00C7323B"/>
    <w:rsid w:val="00C74470"/>
    <w:rsid w:val="00C77550"/>
    <w:rsid w:val="00C845E1"/>
    <w:rsid w:val="00C85DE9"/>
    <w:rsid w:val="00C86967"/>
    <w:rsid w:val="00C90DE9"/>
    <w:rsid w:val="00C952D1"/>
    <w:rsid w:val="00C96FF7"/>
    <w:rsid w:val="00CA3161"/>
    <w:rsid w:val="00CA3948"/>
    <w:rsid w:val="00CA3DFC"/>
    <w:rsid w:val="00CA63BF"/>
    <w:rsid w:val="00CA7661"/>
    <w:rsid w:val="00CB1E25"/>
    <w:rsid w:val="00CB253A"/>
    <w:rsid w:val="00CB2BBF"/>
    <w:rsid w:val="00CB57A3"/>
    <w:rsid w:val="00CB6291"/>
    <w:rsid w:val="00CB62CF"/>
    <w:rsid w:val="00CC01FD"/>
    <w:rsid w:val="00CC2560"/>
    <w:rsid w:val="00CC44B7"/>
    <w:rsid w:val="00CC538D"/>
    <w:rsid w:val="00CC600F"/>
    <w:rsid w:val="00CD75CD"/>
    <w:rsid w:val="00CE1D5C"/>
    <w:rsid w:val="00CE2222"/>
    <w:rsid w:val="00CE4250"/>
    <w:rsid w:val="00CF2EED"/>
    <w:rsid w:val="00CF32E3"/>
    <w:rsid w:val="00CF5DD8"/>
    <w:rsid w:val="00CF7682"/>
    <w:rsid w:val="00D017C9"/>
    <w:rsid w:val="00D046C6"/>
    <w:rsid w:val="00D05D9D"/>
    <w:rsid w:val="00D064C1"/>
    <w:rsid w:val="00D075E0"/>
    <w:rsid w:val="00D10423"/>
    <w:rsid w:val="00D11D54"/>
    <w:rsid w:val="00D15A76"/>
    <w:rsid w:val="00D2350C"/>
    <w:rsid w:val="00D24469"/>
    <w:rsid w:val="00D305C9"/>
    <w:rsid w:val="00D312E1"/>
    <w:rsid w:val="00D31EC8"/>
    <w:rsid w:val="00D31FA3"/>
    <w:rsid w:val="00D32E6B"/>
    <w:rsid w:val="00D36BAB"/>
    <w:rsid w:val="00D379E5"/>
    <w:rsid w:val="00D45608"/>
    <w:rsid w:val="00D46B79"/>
    <w:rsid w:val="00D46B7B"/>
    <w:rsid w:val="00D46E21"/>
    <w:rsid w:val="00D5158A"/>
    <w:rsid w:val="00D53070"/>
    <w:rsid w:val="00D556CC"/>
    <w:rsid w:val="00D627A0"/>
    <w:rsid w:val="00D64B66"/>
    <w:rsid w:val="00D657DB"/>
    <w:rsid w:val="00D666A6"/>
    <w:rsid w:val="00D666C4"/>
    <w:rsid w:val="00D676FE"/>
    <w:rsid w:val="00D67969"/>
    <w:rsid w:val="00D75489"/>
    <w:rsid w:val="00D75B40"/>
    <w:rsid w:val="00D804A3"/>
    <w:rsid w:val="00D84FC4"/>
    <w:rsid w:val="00D8519A"/>
    <w:rsid w:val="00D91CAC"/>
    <w:rsid w:val="00D94C68"/>
    <w:rsid w:val="00D96B51"/>
    <w:rsid w:val="00D96C1D"/>
    <w:rsid w:val="00D97382"/>
    <w:rsid w:val="00DA14FD"/>
    <w:rsid w:val="00DA367E"/>
    <w:rsid w:val="00DA5770"/>
    <w:rsid w:val="00DA5E9B"/>
    <w:rsid w:val="00DA7808"/>
    <w:rsid w:val="00DB1BE4"/>
    <w:rsid w:val="00DB34A8"/>
    <w:rsid w:val="00DB3CF8"/>
    <w:rsid w:val="00DC2336"/>
    <w:rsid w:val="00DC5220"/>
    <w:rsid w:val="00DC5E62"/>
    <w:rsid w:val="00DC78AB"/>
    <w:rsid w:val="00DD006B"/>
    <w:rsid w:val="00DD0C28"/>
    <w:rsid w:val="00DD563A"/>
    <w:rsid w:val="00DE145C"/>
    <w:rsid w:val="00DE2AE2"/>
    <w:rsid w:val="00DE2B37"/>
    <w:rsid w:val="00DE72A1"/>
    <w:rsid w:val="00DF0A6F"/>
    <w:rsid w:val="00DF4349"/>
    <w:rsid w:val="00DF52F8"/>
    <w:rsid w:val="00DF5825"/>
    <w:rsid w:val="00DF6236"/>
    <w:rsid w:val="00DF63F7"/>
    <w:rsid w:val="00E00761"/>
    <w:rsid w:val="00E00765"/>
    <w:rsid w:val="00E0097C"/>
    <w:rsid w:val="00E00F3A"/>
    <w:rsid w:val="00E0598B"/>
    <w:rsid w:val="00E14E73"/>
    <w:rsid w:val="00E2108A"/>
    <w:rsid w:val="00E2745F"/>
    <w:rsid w:val="00E304C8"/>
    <w:rsid w:val="00E33F86"/>
    <w:rsid w:val="00E3663E"/>
    <w:rsid w:val="00E37BF3"/>
    <w:rsid w:val="00E400FC"/>
    <w:rsid w:val="00E41BE5"/>
    <w:rsid w:val="00E42373"/>
    <w:rsid w:val="00E42E0C"/>
    <w:rsid w:val="00E448B1"/>
    <w:rsid w:val="00E464AF"/>
    <w:rsid w:val="00E50618"/>
    <w:rsid w:val="00E56E9A"/>
    <w:rsid w:val="00E60268"/>
    <w:rsid w:val="00E63348"/>
    <w:rsid w:val="00E64B7D"/>
    <w:rsid w:val="00E65FAA"/>
    <w:rsid w:val="00E67235"/>
    <w:rsid w:val="00E73FD5"/>
    <w:rsid w:val="00E75C03"/>
    <w:rsid w:val="00E75D14"/>
    <w:rsid w:val="00E775DF"/>
    <w:rsid w:val="00E779F7"/>
    <w:rsid w:val="00E77EEB"/>
    <w:rsid w:val="00E80E0F"/>
    <w:rsid w:val="00E82984"/>
    <w:rsid w:val="00E82C63"/>
    <w:rsid w:val="00E84D3B"/>
    <w:rsid w:val="00E85880"/>
    <w:rsid w:val="00E94414"/>
    <w:rsid w:val="00E960A1"/>
    <w:rsid w:val="00E97B0E"/>
    <w:rsid w:val="00EA3989"/>
    <w:rsid w:val="00EA500B"/>
    <w:rsid w:val="00EA7E78"/>
    <w:rsid w:val="00EB2784"/>
    <w:rsid w:val="00EB366D"/>
    <w:rsid w:val="00EB46E9"/>
    <w:rsid w:val="00EC536F"/>
    <w:rsid w:val="00EC76CD"/>
    <w:rsid w:val="00ED074B"/>
    <w:rsid w:val="00ED6295"/>
    <w:rsid w:val="00EE264A"/>
    <w:rsid w:val="00EE3EAC"/>
    <w:rsid w:val="00EE50C0"/>
    <w:rsid w:val="00EE67EF"/>
    <w:rsid w:val="00EF2708"/>
    <w:rsid w:val="00EF32BF"/>
    <w:rsid w:val="00EF4C77"/>
    <w:rsid w:val="00EF4D51"/>
    <w:rsid w:val="00EF7C3B"/>
    <w:rsid w:val="00F013E9"/>
    <w:rsid w:val="00F01F50"/>
    <w:rsid w:val="00F035C4"/>
    <w:rsid w:val="00F070A5"/>
    <w:rsid w:val="00F10266"/>
    <w:rsid w:val="00F10542"/>
    <w:rsid w:val="00F22A38"/>
    <w:rsid w:val="00F232C8"/>
    <w:rsid w:val="00F2487E"/>
    <w:rsid w:val="00F26D9B"/>
    <w:rsid w:val="00F276FC"/>
    <w:rsid w:val="00F27AD0"/>
    <w:rsid w:val="00F27D2E"/>
    <w:rsid w:val="00F3121F"/>
    <w:rsid w:val="00F33DA7"/>
    <w:rsid w:val="00F34FD0"/>
    <w:rsid w:val="00F3643E"/>
    <w:rsid w:val="00F36610"/>
    <w:rsid w:val="00F366EE"/>
    <w:rsid w:val="00F40A6A"/>
    <w:rsid w:val="00F47FC1"/>
    <w:rsid w:val="00F502FF"/>
    <w:rsid w:val="00F50638"/>
    <w:rsid w:val="00F535B5"/>
    <w:rsid w:val="00F53769"/>
    <w:rsid w:val="00F565A9"/>
    <w:rsid w:val="00F61313"/>
    <w:rsid w:val="00F618A1"/>
    <w:rsid w:val="00F6258A"/>
    <w:rsid w:val="00F63BA3"/>
    <w:rsid w:val="00F64168"/>
    <w:rsid w:val="00F64D82"/>
    <w:rsid w:val="00F66EEB"/>
    <w:rsid w:val="00F72A5C"/>
    <w:rsid w:val="00F7686C"/>
    <w:rsid w:val="00F7753C"/>
    <w:rsid w:val="00F80170"/>
    <w:rsid w:val="00F85C12"/>
    <w:rsid w:val="00F868C6"/>
    <w:rsid w:val="00F96015"/>
    <w:rsid w:val="00F97754"/>
    <w:rsid w:val="00F97BA8"/>
    <w:rsid w:val="00FA405D"/>
    <w:rsid w:val="00FA6B5D"/>
    <w:rsid w:val="00FB0FCF"/>
    <w:rsid w:val="00FB5C73"/>
    <w:rsid w:val="00FB5E78"/>
    <w:rsid w:val="00FC3A82"/>
    <w:rsid w:val="00FC4FA4"/>
    <w:rsid w:val="00FC5466"/>
    <w:rsid w:val="00FC73EB"/>
    <w:rsid w:val="00FD4C09"/>
    <w:rsid w:val="00FD545B"/>
    <w:rsid w:val="00FE184A"/>
    <w:rsid w:val="00FE5B1E"/>
    <w:rsid w:val="00FE6B4E"/>
    <w:rsid w:val="00FE76A8"/>
    <w:rsid w:val="00FF0678"/>
    <w:rsid w:val="00FF0ED3"/>
    <w:rsid w:val="00FF1CBE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70B9"/>
  <w15:chartTrackingRefBased/>
  <w15:docId w15:val="{85CAA711-8A18-460E-8F7D-93A41923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9EC"/>
  </w:style>
  <w:style w:type="paragraph" w:styleId="Nagwek1">
    <w:name w:val="heading 1"/>
    <w:basedOn w:val="Normalny"/>
    <w:next w:val="Normalny"/>
    <w:link w:val="Nagwek1Znak"/>
    <w:uiPriority w:val="9"/>
    <w:qFormat/>
    <w:rsid w:val="004339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9E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9E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9E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9E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9E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9E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9E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9E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6B7B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D46B7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237E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39E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9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9E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9E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9E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9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9E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9E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9EC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39E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339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339E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9E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39E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39EC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4339EC"/>
    <w:rPr>
      <w:i/>
      <w:iCs/>
      <w:color w:val="auto"/>
    </w:rPr>
  </w:style>
  <w:style w:type="paragraph" w:styleId="Bezodstpw">
    <w:name w:val="No Spacing"/>
    <w:uiPriority w:val="1"/>
    <w:qFormat/>
    <w:rsid w:val="004339E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339E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39E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9E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9E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4339E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339E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339E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339E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339E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39E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3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6EE"/>
  </w:style>
  <w:style w:type="paragraph" w:styleId="Stopka">
    <w:name w:val="footer"/>
    <w:basedOn w:val="Normalny"/>
    <w:link w:val="StopkaZnak"/>
    <w:uiPriority w:val="99"/>
    <w:unhideWhenUsed/>
    <w:rsid w:val="00F3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6EE"/>
  </w:style>
  <w:style w:type="character" w:styleId="UyteHipercze">
    <w:name w:val="FollowedHyperlink"/>
    <w:basedOn w:val="Domylnaczcionkaakapitu"/>
    <w:uiPriority w:val="99"/>
    <w:semiHidden/>
    <w:unhideWhenUsed/>
    <w:rsid w:val="00CB253A"/>
    <w:rPr>
      <w:color w:val="954F72" w:themeColor="followed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B0FCF"/>
    <w:pPr>
      <w:spacing w:after="0" w:line="36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B0F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ol2">
    <w:name w:val="col2"/>
    <w:basedOn w:val="Domylnaczcionkaakapitu"/>
    <w:rsid w:val="00441E5A"/>
  </w:style>
  <w:style w:type="character" w:customStyle="1" w:styleId="col1">
    <w:name w:val="col1"/>
    <w:basedOn w:val="Domylnaczcionkaakapitu"/>
    <w:rsid w:val="0044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dypolskie.bip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w.bialapodlaska@wody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ublin.wod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z-bialapodlaska@wody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6E32-DDA0-4AEF-B341-D9DA1E2B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4</Pages>
  <Words>1524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Paszkowska</dc:creator>
  <cp:keywords/>
  <dc:description/>
  <cp:lastModifiedBy>Agnieszka Jeruzalska (RZGW Lublin)</cp:lastModifiedBy>
  <cp:revision>78</cp:revision>
  <cp:lastPrinted>2024-10-16T12:26:00Z</cp:lastPrinted>
  <dcterms:created xsi:type="dcterms:W3CDTF">2022-10-04T09:38:00Z</dcterms:created>
  <dcterms:modified xsi:type="dcterms:W3CDTF">2024-10-16T12:33:00Z</dcterms:modified>
</cp:coreProperties>
</file>