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295B4" w14:textId="77777777" w:rsidR="00770E09" w:rsidRPr="00770E09" w:rsidRDefault="00770E09" w:rsidP="00770E09">
      <w:pPr>
        <w:pStyle w:val="Nagwek30"/>
        <w:keepNext/>
        <w:keepLines/>
        <w:spacing w:line="360" w:lineRule="auto"/>
        <w:rPr>
          <w:rFonts w:ascii="Times New Roman" w:hAnsi="Times New Roman" w:cs="Times New Roman"/>
          <w:spacing w:val="10"/>
          <w:sz w:val="24"/>
          <w:szCs w:val="24"/>
        </w:rPr>
      </w:pPr>
      <w:bookmarkStart w:id="0" w:name="bookmark17"/>
      <w:r w:rsidRPr="00770E09">
        <w:rPr>
          <w:rFonts w:ascii="Times New Roman" w:hAnsi="Times New Roman" w:cs="Times New Roman"/>
          <w:spacing w:val="10"/>
          <w:sz w:val="24"/>
          <w:szCs w:val="24"/>
        </w:rPr>
        <w:t>KLAUZULA ZGODY NA PRZETWARZANIE DANYCH OSOBOWYCH</w:t>
      </w:r>
      <w:bookmarkEnd w:id="0"/>
    </w:p>
    <w:p w14:paraId="2CE5E5C5" w14:textId="77777777" w:rsidR="00770E09" w:rsidRPr="00770E09" w:rsidRDefault="00770E09" w:rsidP="00770E09">
      <w:pPr>
        <w:pStyle w:val="Teksttreci0"/>
        <w:spacing w:after="0" w:line="360" w:lineRule="auto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spacing w:val="10"/>
          <w:sz w:val="24"/>
          <w:szCs w:val="24"/>
        </w:rPr>
        <w:t>Przyjmuję do wiadomości, że:</w:t>
      </w:r>
    </w:p>
    <w:p w14:paraId="0AAC8612" w14:textId="77777777" w:rsidR="00770E09" w:rsidRPr="00770E09" w:rsidRDefault="00770E09" w:rsidP="00770E09">
      <w:pPr>
        <w:pStyle w:val="Teksttreci0"/>
        <w:numPr>
          <w:ilvl w:val="0"/>
          <w:numId w:val="1"/>
        </w:numPr>
        <w:spacing w:after="0" w:line="360" w:lineRule="auto"/>
        <w:ind w:left="426" w:hanging="360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spacing w:val="10"/>
          <w:sz w:val="24"/>
          <w:szCs w:val="24"/>
        </w:rPr>
        <w:t>Administratorem danych osobowych jest: Wójt Gminy Jarczó</w: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fldChar w:fldCharType="begin"/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instrText xml:space="preserve"> LISTNUM </w:instrTex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fldChar w:fldCharType="end"/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>w, mający siedzibę w Urzędzie Gminy Jarczów, ul. 3 Maja 24. 22-664 Jarczó</w: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fldChar w:fldCharType="begin"/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instrText xml:space="preserve"> LISTNUM </w:instrTex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fldChar w:fldCharType="end"/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>w, tel. 84 663 45 19 , e-mai urzędu: ug@gmina-jarczow.pl</w:t>
      </w:r>
    </w:p>
    <w:p w14:paraId="17A0094E" w14:textId="77777777" w:rsidR="00770E09" w:rsidRPr="00770E09" w:rsidRDefault="00770E09" w:rsidP="00770E09">
      <w:pPr>
        <w:pStyle w:val="Teksttreci0"/>
        <w:numPr>
          <w:ilvl w:val="0"/>
          <w:numId w:val="1"/>
        </w:numPr>
        <w:spacing w:after="0" w:line="360" w:lineRule="auto"/>
        <w:ind w:left="426" w:hanging="360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spacing w:val="10"/>
          <w:sz w:val="24"/>
          <w:szCs w:val="24"/>
        </w:rPr>
        <w:t>Administratorem danych osobowych jest Inspektor Ochrony Danych kontakt:iod@gmina-jarczow.pl</w:t>
      </w:r>
    </w:p>
    <w:p w14:paraId="7191A19E" w14:textId="77777777" w:rsidR="00770E09" w:rsidRPr="00770E09" w:rsidRDefault="00770E09" w:rsidP="00770E09">
      <w:pPr>
        <w:pStyle w:val="Teksttreci0"/>
        <w:numPr>
          <w:ilvl w:val="0"/>
          <w:numId w:val="1"/>
        </w:numPr>
        <w:spacing w:after="0" w:line="360" w:lineRule="auto"/>
        <w:ind w:left="426" w:hanging="360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spacing w:val="10"/>
          <w:sz w:val="24"/>
          <w:szCs w:val="24"/>
        </w:rPr>
        <w:t>Pełna treść dotycząca przetwarzania danych osobowych jest dostępna pod adresem: https://www.gmina-jarczow.pl/</w:t>
      </w:r>
    </w:p>
    <w:p w14:paraId="7AF211A5" w14:textId="77777777" w:rsidR="00770E09" w:rsidRPr="00770E09" w:rsidRDefault="00770E09" w:rsidP="00770E09">
      <w:pPr>
        <w:pStyle w:val="Teksttreci0"/>
        <w:numPr>
          <w:ilvl w:val="0"/>
          <w:numId w:val="1"/>
        </w:numPr>
        <w:spacing w:after="0" w:line="360" w:lineRule="auto"/>
        <w:ind w:left="426" w:hanging="360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spacing w:val="10"/>
          <w:sz w:val="24"/>
          <w:szCs w:val="24"/>
        </w:rPr>
        <w:t>Zebrane dane osobowe będą przetwarzane przez administratora danych na podstawie art. 6 ust. 1 lit. c RODO w celu realizacji zadań wynikających z realizacji zapisów ustawy z dnia 9 października 2015 r., dotyczących funkcjonowania Komitetu Rewitalizacji.</w:t>
      </w:r>
    </w:p>
    <w:p w14:paraId="339BF2D5" w14:textId="77777777" w:rsidR="00770E09" w:rsidRPr="00770E09" w:rsidRDefault="00770E09" w:rsidP="00770E09">
      <w:pPr>
        <w:pStyle w:val="Teksttreci0"/>
        <w:numPr>
          <w:ilvl w:val="0"/>
          <w:numId w:val="1"/>
        </w:numPr>
        <w:spacing w:after="0" w:line="360" w:lineRule="auto"/>
        <w:ind w:left="426" w:hanging="360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spacing w:val="10"/>
          <w:sz w:val="24"/>
          <w:szCs w:val="24"/>
        </w:rPr>
        <w:t>Zebrane dane osobowe mogą być udostępniane podmiotom publicznym uprawnionym do przetwarzania danych osobowych na podstawie przepisów powszechnie obowiązującego prawa oraz podmiotom przetwarzającym dane osobowe na zlecenie administratora w związku z wykonywaniem powierzonego im zadania w drodze zawartej umowy, np. dostawcom wparcia informatycznego.</w:t>
      </w:r>
    </w:p>
    <w:p w14:paraId="00BFB404" w14:textId="77777777" w:rsidR="00770E09" w:rsidRPr="00770E09" w:rsidRDefault="00770E09" w:rsidP="00770E09">
      <w:pPr>
        <w:pStyle w:val="Teksttreci0"/>
        <w:numPr>
          <w:ilvl w:val="0"/>
          <w:numId w:val="1"/>
        </w:numPr>
        <w:spacing w:after="0" w:line="360" w:lineRule="auto"/>
        <w:ind w:left="426" w:hanging="360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spacing w:val="10"/>
          <w:sz w:val="24"/>
          <w:szCs w:val="24"/>
        </w:rPr>
        <w:t xml:space="preserve">W odniesieniu do moich danych osobowych decyzje nie będą podejmowane w sposób zautomatyzowany, stosowanie do art. 22 RODO </w:t>
      </w:r>
      <w:r w:rsidRPr="00770E0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- </w: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 xml:space="preserve">na podstawie art. 15 RODO prawo dostępu do moich danych osobowych </w:t>
      </w:r>
      <w:r w:rsidRPr="00770E0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- </w: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 xml:space="preserve">na podstawie art. 16 RODO prawo do sprostowania moich danych osobowych </w:t>
      </w:r>
      <w:r w:rsidRPr="00770E0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- </w: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 xml:space="preserve">skorzystanie przez osobę, której dane dotyczą, z uprawnienia do sprostowania lub uzupełnienia danych osobowych, o którym mowa w art. 16 RODO, nie może skutkować zmianą postanowień umowy w zakresie niezgodnym z ustawą, a także nie może naruszać integralności protokołu oraz jego załączników </w:t>
      </w:r>
      <w:r w:rsidRPr="00770E0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- </w: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 xml:space="preserve">na podstawie art. 18 RODO prawo żądania od administratora ograniczenia przetwarzania danych osobowych z zastrzeżeniem przypadków, o których mowa w art. 18 ust. 2 RODO. Wystąpienie z żądaniem, o którym mowa w art. 18 ust. 1 rozporządzenia RODO, nie ogranicza przetwarzania danych osobowych po zakończeniu kadencji członka Komitetu Rewitalizacji </w:t>
      </w:r>
      <w:r w:rsidRPr="00770E09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- </w: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>prawo do wniesienia skargi do Prezesa Urzędu Ochrony Danych Osobowych, gdy uznam, że przetwarzanie moich danych osobowych narusza przepisy RODO.</w:t>
      </w:r>
    </w:p>
    <w:p w14:paraId="5569C0BD" w14:textId="77777777" w:rsidR="00770E09" w:rsidRPr="00770E09" w:rsidRDefault="00770E09" w:rsidP="00770E09">
      <w:pPr>
        <w:pStyle w:val="Teksttreci0"/>
        <w:spacing w:after="0" w:line="360" w:lineRule="auto"/>
        <w:ind w:left="5529" w:right="420"/>
        <w:jc w:val="center"/>
        <w:rPr>
          <w:rFonts w:ascii="Times New Roman" w:hAnsi="Times New Roman" w:cs="Times New Roman"/>
          <w:spacing w:val="10"/>
          <w:sz w:val="24"/>
          <w:szCs w:val="24"/>
        </w:rPr>
      </w:pPr>
    </w:p>
    <w:p w14:paraId="5513F0D8" w14:textId="77777777" w:rsidR="00770E09" w:rsidRPr="00770E09" w:rsidRDefault="00770E09" w:rsidP="00770E09">
      <w:pPr>
        <w:pStyle w:val="Teksttreci0"/>
        <w:spacing w:after="0" w:line="360" w:lineRule="auto"/>
        <w:ind w:left="5529" w:right="420"/>
        <w:jc w:val="center"/>
        <w:rPr>
          <w:rFonts w:ascii="Times New Roman" w:hAnsi="Times New Roman" w:cs="Times New Roman"/>
          <w:spacing w:val="10"/>
          <w:sz w:val="24"/>
          <w:szCs w:val="24"/>
        </w:rPr>
      </w:pPr>
      <w:r w:rsidRPr="00770E0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2395" distR="114300" simplePos="0" relativeHeight="251659264" behindDoc="0" locked="0" layoutInCell="0" allowOverlap="1" wp14:anchorId="790B8022" wp14:editId="493F873F">
                <wp:simplePos x="0" y="0"/>
                <wp:positionH relativeFrom="page">
                  <wp:posOffset>887095</wp:posOffset>
                </wp:positionH>
                <wp:positionV relativeFrom="paragraph">
                  <wp:posOffset>12700</wp:posOffset>
                </wp:positionV>
                <wp:extent cx="1283335" cy="201295"/>
                <wp:effectExtent l="0" t="0" r="0" b="0"/>
                <wp:wrapSquare wrapText="right"/>
                <wp:docPr id="195171220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3335" cy="20129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26CABB7" w14:textId="77777777" w:rsidR="00770E09" w:rsidRDefault="00770E09" w:rsidP="00770E09">
                            <w:pPr>
                              <w:pStyle w:val="Teksttreci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miejscowość i data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0B8022" id="Prostokąt 1" o:spid="_x0000_s1026" style="position:absolute;left:0;text-align:left;margin-left:69.85pt;margin-top:1pt;width:101.05pt;height:15.85pt;z-index:251659264;visibility:visible;mso-wrap-style:square;mso-width-percent:0;mso-height-percent:0;mso-wrap-distance-left:8.85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" o:allowincell="f" filled="f" stroked="f" strokeweight="0">
                <v:textbox inset="0,0,0,0">
                  <w:txbxContent>
                    <w:p w14:paraId="726CABB7" w14:textId="77777777" w:rsidR="00770E09" w:rsidRDefault="00770E09" w:rsidP="00770E09">
                      <w:pPr>
                        <w:pStyle w:val="Teksttreci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miejscowość i data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square" side="right" anchorx="page"/>
              </v:rect>
            </w:pict>
          </mc:Fallback>
        </mc:AlternateContent>
      </w:r>
      <w:r w:rsidRPr="00770E09">
        <w:rPr>
          <w:rFonts w:ascii="Times New Roman" w:hAnsi="Times New Roman" w:cs="Times New Roman"/>
          <w:spacing w:val="10"/>
          <w:sz w:val="24"/>
          <w:szCs w:val="24"/>
        </w:rPr>
        <w:t>(czytelny podpis kandydata)</w:t>
      </w:r>
    </w:p>
    <w:p w14:paraId="18C15DB3" w14:textId="77777777" w:rsidR="0091111D" w:rsidRPr="00770E09" w:rsidRDefault="0091111D">
      <w:pPr>
        <w:rPr>
          <w:rFonts w:ascii="Times New Roman" w:hAnsi="Times New Roman" w:cs="Times New Roman"/>
        </w:rPr>
      </w:pPr>
    </w:p>
    <w:sectPr w:rsidR="0091111D" w:rsidRPr="00770E09" w:rsidSect="00770E09">
      <w:footerReference w:type="default" r:id="rId5"/>
      <w:footerReference w:type="first" r:id="rId6"/>
      <w:pgSz w:w="11906" w:h="16838"/>
      <w:pgMar w:top="567" w:right="1134" w:bottom="1418" w:left="1418" w:header="0" w:footer="3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44F22" w14:textId="77777777" w:rsidR="00000000" w:rsidRDefault="00000000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7C788" w14:textId="77777777" w:rsidR="00000000" w:rsidRDefault="00000000"/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D438F"/>
    <w:multiLevelType w:val="multilevel"/>
    <w:tmpl w:val="3392BFA8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58388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CC2"/>
    <w:rsid w:val="00336CC2"/>
    <w:rsid w:val="00770E09"/>
    <w:rsid w:val="0091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FBB211-CDD2-4062-8E9E-401253CD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E09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">
    <w:name w:val="Nagłówek #3_"/>
    <w:basedOn w:val="Domylnaczcionkaakapitu"/>
    <w:link w:val="Nagwek30"/>
    <w:qFormat/>
    <w:rsid w:val="00770E09"/>
    <w:rPr>
      <w:rFonts w:ascii="Calibri" w:eastAsia="Calibri" w:hAnsi="Calibri" w:cs="Calibri"/>
      <w:b/>
      <w:bCs/>
    </w:rPr>
  </w:style>
  <w:style w:type="character" w:customStyle="1" w:styleId="Teksttreci">
    <w:name w:val="Tekst treści_"/>
    <w:basedOn w:val="Domylnaczcionkaakapitu"/>
    <w:link w:val="Teksttreci0"/>
    <w:qFormat/>
    <w:rsid w:val="00770E09"/>
    <w:rPr>
      <w:rFonts w:ascii="Calibri" w:eastAsia="Calibri" w:hAnsi="Calibri" w:cs="Calibri"/>
    </w:rPr>
  </w:style>
  <w:style w:type="paragraph" w:customStyle="1" w:styleId="Nagwek30">
    <w:name w:val="Nagłówek #3"/>
    <w:basedOn w:val="Normalny"/>
    <w:link w:val="Nagwek3"/>
    <w:qFormat/>
    <w:rsid w:val="00770E09"/>
    <w:pPr>
      <w:spacing w:after="240" w:line="264" w:lineRule="auto"/>
      <w:jc w:val="center"/>
      <w:outlineLvl w:val="2"/>
    </w:pPr>
    <w:rPr>
      <w:rFonts w:ascii="Calibri" w:eastAsia="Calibri" w:hAnsi="Calibri" w:cs="Calibri"/>
      <w:b/>
      <w:bCs/>
      <w:color w:val="auto"/>
      <w:kern w:val="2"/>
      <w:sz w:val="22"/>
      <w:szCs w:val="22"/>
      <w:lang w:eastAsia="en-US" w:bidi="ar-SA"/>
      <w14:ligatures w14:val="standardContextual"/>
    </w:rPr>
  </w:style>
  <w:style w:type="paragraph" w:customStyle="1" w:styleId="Teksttreci0">
    <w:name w:val="Tekst treści"/>
    <w:basedOn w:val="Normalny"/>
    <w:link w:val="Teksttreci"/>
    <w:qFormat/>
    <w:rsid w:val="00770E09"/>
    <w:pPr>
      <w:spacing w:after="220" w:line="264" w:lineRule="auto"/>
    </w:pPr>
    <w:rPr>
      <w:rFonts w:ascii="Calibri" w:eastAsia="Calibri" w:hAnsi="Calibri" w:cs="Calibri"/>
      <w:color w:val="auto"/>
      <w:kern w:val="2"/>
      <w:sz w:val="22"/>
      <w:szCs w:val="22"/>
      <w:lang w:eastAsia="en-US" w:bidi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1860</Characters>
  <Application>Microsoft Office Word</Application>
  <DocSecurity>0</DocSecurity>
  <Lines>15</Lines>
  <Paragraphs>4</Paragraphs>
  <ScaleCrop>false</ScaleCrop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2</cp:revision>
  <dcterms:created xsi:type="dcterms:W3CDTF">2024-01-03T11:34:00Z</dcterms:created>
  <dcterms:modified xsi:type="dcterms:W3CDTF">2024-01-03T11:34:00Z</dcterms:modified>
</cp:coreProperties>
</file>