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7AEB" w14:textId="77777777" w:rsidR="00764D6F" w:rsidRDefault="00764D6F" w:rsidP="00764D6F">
      <w:pPr>
        <w:pStyle w:val="NormalnyWeb"/>
        <w:pageBreakBefore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6DAC5AE4" w14:textId="75835A84" w:rsidR="00764D6F" w:rsidRDefault="00764D6F" w:rsidP="00764D6F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394E80">
        <w:rPr>
          <w:sz w:val="22"/>
          <w:szCs w:val="22"/>
        </w:rPr>
        <w:t>U</w:t>
      </w:r>
      <w:r>
        <w:rPr>
          <w:sz w:val="22"/>
          <w:szCs w:val="22"/>
        </w:rPr>
        <w:t>chwały nr XL/313/23</w:t>
      </w:r>
    </w:p>
    <w:p w14:paraId="0827DC49" w14:textId="77777777" w:rsidR="00764D6F" w:rsidRDefault="00764D6F" w:rsidP="00764D6F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Rady Gminy Jarczów</w:t>
      </w:r>
    </w:p>
    <w:p w14:paraId="7C3A8EF1" w14:textId="77777777" w:rsidR="00764D6F" w:rsidRDefault="00764D6F" w:rsidP="00764D6F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z dnia 15 września 2023 roku</w:t>
      </w:r>
    </w:p>
    <w:p w14:paraId="6D8ABD1E" w14:textId="77777777" w:rsidR="00764D6F" w:rsidRDefault="00764D6F" w:rsidP="00764D6F">
      <w:pPr>
        <w:pStyle w:val="NormalnyWeb"/>
        <w:spacing w:before="0" w:after="0"/>
        <w:jc w:val="center"/>
        <w:rPr>
          <w:sz w:val="22"/>
          <w:szCs w:val="22"/>
        </w:rPr>
      </w:pPr>
    </w:p>
    <w:p w14:paraId="7E86149E" w14:textId="77777777" w:rsidR="00764D6F" w:rsidRDefault="00764D6F" w:rsidP="00764D6F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w sprawie uchwalenia</w:t>
      </w:r>
    </w:p>
    <w:p w14:paraId="78D1E0D0" w14:textId="77777777" w:rsidR="00764D6F" w:rsidRDefault="00764D6F" w:rsidP="00764D6F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ZMIANY MIEJSCOWEGO PLANU ZAGOSPODAROWANIA PRZESTRZENNEGO</w:t>
      </w:r>
      <w:r>
        <w:rPr>
          <w:sz w:val="22"/>
          <w:szCs w:val="22"/>
        </w:rPr>
        <w:br/>
        <w:t>GMINY JARCZÓW</w:t>
      </w:r>
    </w:p>
    <w:p w14:paraId="26AA8FAA" w14:textId="77777777" w:rsidR="00764D6F" w:rsidRDefault="00764D6F" w:rsidP="00764D6F">
      <w:pPr>
        <w:pStyle w:val="Textbodyus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562939" w14:textId="77777777" w:rsidR="00764D6F" w:rsidRDefault="00764D6F" w:rsidP="00764D6F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85FF4" w14:textId="77777777" w:rsidR="00764D6F" w:rsidRDefault="00764D6F" w:rsidP="00764D6F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Rozstrzygnięcie Rady Gminy Jarczów o sposobie rozpatrzenia uwag zgłoszonych do projektu zmiany miejscowego planu zagospodarowania przestrzennego gminy Jarczów</w:t>
      </w:r>
    </w:p>
    <w:p w14:paraId="5105CB03" w14:textId="77777777" w:rsidR="00764D6F" w:rsidRDefault="00764D6F" w:rsidP="00764D6F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</w:p>
    <w:p w14:paraId="664A14D8" w14:textId="10FAFBC8" w:rsidR="00764D6F" w:rsidRDefault="00764D6F" w:rsidP="00764D6F">
      <w:pPr>
        <w:pStyle w:val="NormalnyWeb"/>
        <w:spacing w:before="0" w:after="0"/>
        <w:jc w:val="both"/>
      </w:pPr>
      <w:r>
        <w:rPr>
          <w:sz w:val="22"/>
          <w:szCs w:val="22"/>
        </w:rPr>
        <w:t xml:space="preserve">Zgodnie z art. 20 ust. 1 ustawy o planowaniu i zagospodarowaniu przestrzennym z dnia 27 marca 2003r. Rada Gminy Jarczów uchwalając zmiany </w:t>
      </w:r>
      <w:r>
        <w:rPr>
          <w:rFonts w:eastAsia="Arial Unicode MS"/>
          <w:bCs/>
          <w:sz w:val="22"/>
          <w:szCs w:val="22"/>
          <w:lang w:eastAsia="ar-SA"/>
        </w:rPr>
        <w:t xml:space="preserve">miejscowego planu zagospodarowania przestrzennego </w:t>
      </w:r>
      <w:r>
        <w:rPr>
          <w:rFonts w:eastAsia="Arial Unicode MS"/>
          <w:b/>
          <w:bCs/>
          <w:sz w:val="22"/>
          <w:szCs w:val="22"/>
          <w:lang w:eastAsia="ar-SA"/>
        </w:rPr>
        <w:t>gminy</w:t>
      </w:r>
      <w:r>
        <w:rPr>
          <w:rFonts w:eastAsia="TimesNewRomanPS-BoldMT"/>
          <w:b/>
          <w:bCs/>
          <w:sz w:val="22"/>
          <w:szCs w:val="22"/>
          <w:lang w:eastAsia="ar-SA"/>
        </w:rPr>
        <w:t xml:space="preserve"> Jarczów</w:t>
      </w:r>
      <w:r>
        <w:rPr>
          <w:sz w:val="22"/>
          <w:szCs w:val="22"/>
        </w:rPr>
        <w:t>, po stwierdzeniu, ż</w:t>
      </w:r>
      <w:r>
        <w:rPr>
          <w:rFonts w:eastAsia="Tahoma"/>
          <w:sz w:val="22"/>
          <w:szCs w:val="22"/>
          <w:lang w:eastAsia="ar-SA"/>
        </w:rPr>
        <w:t xml:space="preserve">e niniejsza zmiana planu nie narusza ustaleń </w:t>
      </w:r>
      <w:r>
        <w:rPr>
          <w:sz w:val="22"/>
          <w:szCs w:val="22"/>
        </w:rPr>
        <w:t>"Studium uwarunkowań</w:t>
      </w:r>
      <w:r>
        <w:rPr>
          <w:sz w:val="22"/>
          <w:szCs w:val="22"/>
        </w:rPr>
        <w:br/>
        <w:t>i kierunków zagospodarowania przestrzennego gminy Jarczów", rozstrzyga jednocześnie o sposobie rozpatrzenia uwag złożonych do projektu zmiany planu.</w:t>
      </w:r>
    </w:p>
    <w:p w14:paraId="430E8BBE" w14:textId="77777777" w:rsidR="00764D6F" w:rsidRDefault="00764D6F" w:rsidP="00764D6F">
      <w:pPr>
        <w:pStyle w:val="NormalnyWeb"/>
        <w:spacing w:before="0" w:after="0"/>
        <w:jc w:val="both"/>
      </w:pPr>
      <w:r>
        <w:rPr>
          <w:sz w:val="22"/>
          <w:szCs w:val="22"/>
        </w:rPr>
        <w:t>Projekt zmiany miejscowego planu zagospodarowania przestrzennego wraz z prognozą oddziaływania na środowisko został wyłożony do wglądu publicznego w dniach od 18.01.20</w:t>
      </w:r>
      <w:r>
        <w:rPr>
          <w:sz w:val="22"/>
          <w:szCs w:val="22"/>
          <w:lang w:bidi="ar-SA"/>
        </w:rPr>
        <w:t>23</w:t>
      </w:r>
      <w:r>
        <w:rPr>
          <w:sz w:val="22"/>
          <w:szCs w:val="22"/>
        </w:rPr>
        <w:t xml:space="preserve"> r. do 18.02.202</w:t>
      </w:r>
      <w:r>
        <w:rPr>
          <w:sz w:val="22"/>
          <w:szCs w:val="22"/>
          <w:lang w:bidi="ar-SA"/>
        </w:rPr>
        <w:t>3</w:t>
      </w:r>
      <w:r>
        <w:rPr>
          <w:sz w:val="22"/>
          <w:szCs w:val="22"/>
        </w:rPr>
        <w:t xml:space="preserve"> r. Dyskusja publiczna nad przyjętymi w projekcie rozwiązaniami odbyła się w dniu 23.01.202</w:t>
      </w:r>
      <w:r>
        <w:rPr>
          <w:sz w:val="22"/>
          <w:szCs w:val="22"/>
          <w:lang w:bidi="ar-SA"/>
        </w:rPr>
        <w:t>3</w:t>
      </w:r>
      <w:r>
        <w:rPr>
          <w:sz w:val="22"/>
          <w:szCs w:val="22"/>
        </w:rPr>
        <w:t xml:space="preserve"> r. Nieprzekraczalny termin składania uwag upłynął 22.02.202</w:t>
      </w:r>
      <w:r>
        <w:rPr>
          <w:sz w:val="22"/>
          <w:szCs w:val="22"/>
          <w:lang w:bidi="ar-SA"/>
        </w:rPr>
        <w:t>3</w:t>
      </w:r>
      <w:r>
        <w:rPr>
          <w:sz w:val="22"/>
          <w:szCs w:val="22"/>
        </w:rPr>
        <w:t xml:space="preserve"> r.</w:t>
      </w:r>
    </w:p>
    <w:p w14:paraId="2013D9BB" w14:textId="77777777" w:rsidR="00764D6F" w:rsidRDefault="00764D6F" w:rsidP="00764D6F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ustawowym terminie składania uwag żadna z osób fizycznych i prawnych oraz żadna z jednostek organizacyjnych nieposiadających osobowości prawnej nie wniosła uwag dotyczących projektu zmiany planu.</w:t>
      </w:r>
    </w:p>
    <w:p w14:paraId="28CEC108" w14:textId="77777777" w:rsidR="00764D6F" w:rsidRDefault="00764D6F"/>
    <w:sectPr w:rsidR="0076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6F"/>
    <w:rsid w:val="00394E80"/>
    <w:rsid w:val="007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0C6F"/>
  <w15:chartTrackingRefBased/>
  <w15:docId w15:val="{0AF52C7B-F72D-454E-8B31-2EF33620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4D6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764D6F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Textbodyuser">
    <w:name w:val="Text body (user)"/>
    <w:basedOn w:val="Normalny"/>
    <w:rsid w:val="00764D6F"/>
    <w:pPr>
      <w:suppressAutoHyphens/>
      <w:autoSpaceDN w:val="0"/>
      <w:spacing w:after="12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2023-09-19T07:31:00Z</dcterms:created>
  <dcterms:modified xsi:type="dcterms:W3CDTF">2023-09-20T05:34:00Z</dcterms:modified>
</cp:coreProperties>
</file>