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D5D" w:rsidRDefault="00370047" w:rsidP="00370047">
      <w:pPr>
        <w:tabs>
          <w:tab w:val="left" w:pos="766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15104" w:rsidRPr="00662544" w:rsidRDefault="00984389" w:rsidP="00315104">
      <w:pPr>
        <w:tabs>
          <w:tab w:val="left" w:pos="3540"/>
          <w:tab w:val="center" w:pos="4536"/>
          <w:tab w:val="left" w:pos="7455"/>
          <w:tab w:val="left" w:pos="751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15104" w:rsidRPr="00315104" w:rsidRDefault="00554450" w:rsidP="00315104">
      <w:pPr>
        <w:tabs>
          <w:tab w:val="left" w:pos="3540"/>
          <w:tab w:val="center" w:pos="4536"/>
          <w:tab w:val="left" w:pos="7455"/>
          <w:tab w:val="left" w:pos="751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bookmarkStart w:id="0" w:name="_GoBack"/>
      <w:bookmarkEnd w:id="0"/>
      <w:r w:rsidR="00315104" w:rsidRPr="00315104">
        <w:rPr>
          <w:rFonts w:ascii="Times New Roman" w:hAnsi="Times New Roman" w:cs="Times New Roman"/>
          <w:b/>
          <w:bCs/>
          <w:sz w:val="24"/>
          <w:szCs w:val="24"/>
        </w:rPr>
        <w:t>Uchwała Nr  XLI/324 /23</w:t>
      </w:r>
      <w:r w:rsidR="00315104" w:rsidRPr="00315104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15104" w:rsidRPr="00315104" w:rsidRDefault="00315104" w:rsidP="00315104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z dnia 30  października  2023 roku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w sprawie:  </w:t>
      </w:r>
      <w:r w:rsidRPr="00315104">
        <w:rPr>
          <w:rFonts w:ascii="Times New Roman" w:hAnsi="Times New Roman" w:cs="Times New Roman"/>
          <w:sz w:val="24"/>
          <w:szCs w:val="24"/>
        </w:rPr>
        <w:t xml:space="preserve">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2023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ab/>
        <w:t>Na podstawie art. 18 ust. 2 pkt 4, pkt 9 lit. c i d ustawy z dnia 8 marca 1990 roku                                    o samorządzie gminnym (t. j.  Dz. U. z 2023 r., poz. 40 ze zm.) oraz art. 212 ust. 2, art. 258 ust. 1 pkt 1, 2 i 4, art. 264 ust. 3 ustawy z dnia 27 sierpnia 2009 roku o finansach publicznych (t. j. Dz. U. z 2023 r., poz. 412 ze zm.) oraz art. 111 ustawy z dnia 12 marca 2022 r. o pomocy obywatelom Ukrainy w związku z konfliktem zbrojnym na terytorium tego państwa (Dz. U. z 2022 r. poz. 583 ze zm.) na wniosek Wójta Gminy, Rada Gminy uchwala co następuje: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W uchwale Nr  XXXIV/258/22  Rady Gminy Jarczów z dnia 29 grudnia 2022 roku w sprawie uchwały budżetowej na rok 2023,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315104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27 104 577,68  zł zmniejsza  się o kwotę   177 133,15  zł tj. do kwoty w wysokości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> 26 927 444,53 zł</w:t>
      </w:r>
      <w:r w:rsidRPr="00315104">
        <w:rPr>
          <w:rFonts w:ascii="Times New Roman" w:hAnsi="Times New Roman" w:cs="Times New Roman"/>
          <w:sz w:val="24"/>
          <w:szCs w:val="24"/>
        </w:rPr>
        <w:t>; z tego: dochody bieżące ustalone na kwotę 16 979 349,27  zł  zmniejsza się o kwotę  172 739,33  zł tj. do kwoty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  16 806 609,94 zł</w:t>
      </w:r>
      <w:r w:rsidRPr="00315104">
        <w:rPr>
          <w:rFonts w:ascii="Times New Roman" w:hAnsi="Times New Roman" w:cs="Times New Roman"/>
          <w:sz w:val="24"/>
          <w:szCs w:val="24"/>
        </w:rPr>
        <w:t xml:space="preserve">; dochody majątkowe ustalone w wysokości 10 125 228,41 zł   zmniejsza się o kwotę 4 393,82 zł tj. do  kwoty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>10 120 834,59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zł., w tym:</w:t>
      </w:r>
    </w:p>
    <w:p w:rsidR="00315104" w:rsidRPr="00315104" w:rsidRDefault="00315104" w:rsidP="003151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pkt 1 – dochody na realizację zadań z zakresu administracji rządowej i innych zadań zleconych gminie ustawami zwiększa się do kwoty 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2 792 248,59  zł </w:t>
      </w:r>
    </w:p>
    <w:p w:rsidR="00315104" w:rsidRPr="00315104" w:rsidRDefault="00315104" w:rsidP="003151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315104">
        <w:rPr>
          <w:rFonts w:ascii="Times New Roman" w:hAnsi="Times New Roman" w:cs="Times New Roman"/>
          <w:sz w:val="24"/>
          <w:szCs w:val="24"/>
        </w:rPr>
        <w:t>pkt 2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-  </w:t>
      </w:r>
      <w:r w:rsidRPr="00315104">
        <w:rPr>
          <w:rFonts w:ascii="Times New Roman" w:hAnsi="Times New Roman" w:cs="Times New Roman"/>
          <w:sz w:val="24"/>
          <w:szCs w:val="24"/>
        </w:rPr>
        <w:t xml:space="preserve"> dochody z tytułu wydawania zezwoleń na sprzedaż napojów alkoholowych zwiększa się do kwoty 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>36 652,78 zł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-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niniejszej uchwały,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315104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 30 530 586,58 zł  zmniejsza   się o kwotę 407 133,15 zł tj. do kwoty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30 123 453,43 zł</w:t>
      </w:r>
      <w:r w:rsidRPr="00315104">
        <w:rPr>
          <w:rFonts w:ascii="Times New Roman" w:hAnsi="Times New Roman" w:cs="Times New Roman"/>
          <w:sz w:val="24"/>
          <w:szCs w:val="24"/>
        </w:rPr>
        <w:t xml:space="preserve">.; z tego: wydatki bieżące ustalone w wysokości   15 857 441,39  zł zmniejsza  się o kwotę  151 333,15  zł. tj. do kwoty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>15 706 108,24 zł.</w:t>
      </w:r>
      <w:r w:rsidRPr="00315104">
        <w:rPr>
          <w:rFonts w:ascii="Times New Roman" w:hAnsi="Times New Roman" w:cs="Times New Roman"/>
          <w:sz w:val="24"/>
          <w:szCs w:val="24"/>
        </w:rPr>
        <w:t xml:space="preserve">, oraz wydatki majątkowe ustalone w wysokości 14 673 145,19 zł zmniejsza  się o kwotę 255 800,00 zł. tj. do kwoty 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>14 417 345,19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zł., w tym: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 pkt  1 – wydatki na realizację zadań z zakresu administracji rządowej i innych zadań zleconych gminie ustawami zwiększa się do kwoty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2 790 880,59 zł</w:t>
      </w:r>
    </w:p>
    <w:p w:rsidR="00315104" w:rsidRPr="00315104" w:rsidRDefault="00315104" w:rsidP="003151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 pkt 2  -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15104">
        <w:rPr>
          <w:rFonts w:ascii="Times New Roman" w:hAnsi="Times New Roman" w:cs="Times New Roman"/>
          <w:sz w:val="24"/>
          <w:szCs w:val="24"/>
        </w:rPr>
        <w:t xml:space="preserve"> wydatki na realizacje zadań określonych w programie  profilaktyki i rozwiązywania problemów alkoholowych zwiększa się do kwoty z tytułu wydawania zezwoleń na sprzedaż napojów alkoholowych zwiększa się do kwoty 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>59 653,95  zł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-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31510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   3)</w:t>
      </w:r>
      <w:r w:rsidRPr="00315104">
        <w:rPr>
          <w:rFonts w:ascii="Times New Roman" w:hAnsi="Times New Roman" w:cs="Times New Roman"/>
          <w:sz w:val="24"/>
          <w:szCs w:val="24"/>
        </w:rPr>
        <w:t xml:space="preserve">  paragraf  3 otrzymuje brzmienie: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„1. Kwotę planowanego deficytu określa się w wysokości 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>3 196 008,90 zł.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 2. Źródłami pokrycia deficytu są przychody pochodzące z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>-  niewykorzystanych środków pieniężnych na rachunku bieżącym budżetu związanych z realizacją zadań podlegających szczególnym zasadom rozliczenia   40 859,32  zł.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lastRenderedPageBreak/>
        <w:t>-  wolnych środków jako nadwyżki środków pieniężnych na rachunku bieżącym budżetu gminy, o których mowa w art. 217 ust. 2 pkt. 6 ustawy  2 309 516,27 zł.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-  nadwyżki budżetowej 126 633,31 zł, 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>-   kredytów i pożyczek 719 000,00 zł.”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151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4 )</w:t>
      </w:r>
      <w:r w:rsidRPr="00315104">
        <w:rPr>
          <w:rFonts w:ascii="Times New Roman" w:hAnsi="Times New Roman" w:cs="Times New Roman"/>
          <w:sz w:val="24"/>
          <w:szCs w:val="24"/>
        </w:rPr>
        <w:t xml:space="preserve"> w określonych § 4 ust. 1 planowanych przychodach i rozchodach  budżetu gminy dokonuje się zmian -</w:t>
      </w:r>
      <w:r w:rsidRPr="00315104">
        <w:rPr>
          <w:rFonts w:ascii="Arial Unicode MS" w:eastAsia="Arial Unicode MS" w:hAnsi="Calibri" w:cs="Arial Unicode MS"/>
          <w:sz w:val="24"/>
          <w:szCs w:val="24"/>
        </w:rPr>
        <w:t xml:space="preserve"> 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3 do niniejszej uchwały,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5 )</w:t>
      </w:r>
      <w:r w:rsidRPr="00315104">
        <w:rPr>
          <w:rFonts w:ascii="Times New Roman" w:hAnsi="Times New Roman" w:cs="Times New Roman"/>
          <w:sz w:val="24"/>
          <w:szCs w:val="24"/>
        </w:rPr>
        <w:t xml:space="preserve">  w określonych w § 5 ust. 1 planowanych wydatkach  dokonuje się  zwiększenia  rezerwy ogólnej do kwoty 154 693,88  zł   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–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niniejszej uchwały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6 ) </w:t>
      </w:r>
      <w:r w:rsidRPr="00315104">
        <w:rPr>
          <w:rFonts w:ascii="Times New Roman" w:hAnsi="Times New Roman" w:cs="Times New Roman"/>
          <w:sz w:val="24"/>
          <w:szCs w:val="24"/>
        </w:rPr>
        <w:t xml:space="preserve">w określonych w § 6 zestawieniu planowanych kwot dotacji dokonuje się zmian –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4 do niniejszej uchwały,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151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7 )  </w:t>
      </w:r>
      <w:r w:rsidRPr="00315104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5  do niniejszej uchwały, </w:t>
      </w:r>
    </w:p>
    <w:p w:rsidR="00315104" w:rsidRPr="00315104" w:rsidRDefault="00315104" w:rsidP="003151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Pr="00315104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</w:p>
    <w:p w:rsidR="00315104" w:rsidRPr="00315104" w:rsidRDefault="00315104" w:rsidP="00315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DD2" w:rsidRPr="00662544" w:rsidRDefault="00623DD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sectPr w:rsidR="00623DD2" w:rsidRPr="00662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B25" w:rsidRDefault="009A2B25" w:rsidP="007B251A">
      <w:pPr>
        <w:spacing w:after="0" w:line="240" w:lineRule="auto"/>
      </w:pPr>
      <w:r>
        <w:separator/>
      </w:r>
    </w:p>
  </w:endnote>
  <w:endnote w:type="continuationSeparator" w:id="0">
    <w:p w:rsidR="009A2B25" w:rsidRDefault="009A2B25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B25" w:rsidRDefault="009A2B25" w:rsidP="007B251A">
      <w:pPr>
        <w:spacing w:after="0" w:line="240" w:lineRule="auto"/>
      </w:pPr>
      <w:r>
        <w:separator/>
      </w:r>
    </w:p>
  </w:footnote>
  <w:footnote w:type="continuationSeparator" w:id="0">
    <w:p w:rsidR="009A2B25" w:rsidRDefault="009A2B25" w:rsidP="007B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313E"/>
    <w:multiLevelType w:val="hybridMultilevel"/>
    <w:tmpl w:val="AC362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14183"/>
    <w:rsid w:val="00021B64"/>
    <w:rsid w:val="00023C3F"/>
    <w:rsid w:val="00025750"/>
    <w:rsid w:val="00043414"/>
    <w:rsid w:val="00047608"/>
    <w:rsid w:val="0005105F"/>
    <w:rsid w:val="0005695E"/>
    <w:rsid w:val="00062E6D"/>
    <w:rsid w:val="00074862"/>
    <w:rsid w:val="00077C04"/>
    <w:rsid w:val="00081979"/>
    <w:rsid w:val="00096FC4"/>
    <w:rsid w:val="000A020F"/>
    <w:rsid w:val="000A4474"/>
    <w:rsid w:val="000B36D0"/>
    <w:rsid w:val="000B7F24"/>
    <w:rsid w:val="000C16B2"/>
    <w:rsid w:val="000C48A5"/>
    <w:rsid w:val="000C4D89"/>
    <w:rsid w:val="000C726D"/>
    <w:rsid w:val="000D1E17"/>
    <w:rsid w:val="000D3E7A"/>
    <w:rsid w:val="000D72FD"/>
    <w:rsid w:val="000E0652"/>
    <w:rsid w:val="000E3414"/>
    <w:rsid w:val="000F2E3A"/>
    <w:rsid w:val="00106C56"/>
    <w:rsid w:val="00107932"/>
    <w:rsid w:val="00110591"/>
    <w:rsid w:val="00112C2B"/>
    <w:rsid w:val="00114375"/>
    <w:rsid w:val="00114D34"/>
    <w:rsid w:val="0012147C"/>
    <w:rsid w:val="00127DF5"/>
    <w:rsid w:val="00134CFB"/>
    <w:rsid w:val="00135B55"/>
    <w:rsid w:val="00142F5B"/>
    <w:rsid w:val="00145C0B"/>
    <w:rsid w:val="00162FA7"/>
    <w:rsid w:val="0016491D"/>
    <w:rsid w:val="0018619A"/>
    <w:rsid w:val="0019762A"/>
    <w:rsid w:val="001A4589"/>
    <w:rsid w:val="001B35DB"/>
    <w:rsid w:val="001B36A5"/>
    <w:rsid w:val="001B72E5"/>
    <w:rsid w:val="001C16AC"/>
    <w:rsid w:val="001D0BB5"/>
    <w:rsid w:val="001E5C56"/>
    <w:rsid w:val="001F09C4"/>
    <w:rsid w:val="001F1580"/>
    <w:rsid w:val="001F4329"/>
    <w:rsid w:val="001F62E6"/>
    <w:rsid w:val="00200445"/>
    <w:rsid w:val="002342B3"/>
    <w:rsid w:val="00241279"/>
    <w:rsid w:val="002644C9"/>
    <w:rsid w:val="00270C58"/>
    <w:rsid w:val="002852D5"/>
    <w:rsid w:val="002970B5"/>
    <w:rsid w:val="002A3128"/>
    <w:rsid w:val="002A3ECE"/>
    <w:rsid w:val="002B02EE"/>
    <w:rsid w:val="002B15AB"/>
    <w:rsid w:val="002B3CD9"/>
    <w:rsid w:val="002D37B0"/>
    <w:rsid w:val="002E22DD"/>
    <w:rsid w:val="002E2E61"/>
    <w:rsid w:val="002F6D92"/>
    <w:rsid w:val="003011E0"/>
    <w:rsid w:val="00307656"/>
    <w:rsid w:val="00307F17"/>
    <w:rsid w:val="00315104"/>
    <w:rsid w:val="003268A2"/>
    <w:rsid w:val="00326EEA"/>
    <w:rsid w:val="00335233"/>
    <w:rsid w:val="003447EA"/>
    <w:rsid w:val="00345B94"/>
    <w:rsid w:val="0035357A"/>
    <w:rsid w:val="00357FFA"/>
    <w:rsid w:val="00361A61"/>
    <w:rsid w:val="00370047"/>
    <w:rsid w:val="00371BC5"/>
    <w:rsid w:val="00372447"/>
    <w:rsid w:val="0037673B"/>
    <w:rsid w:val="00386A2B"/>
    <w:rsid w:val="00387A7E"/>
    <w:rsid w:val="003A5B2C"/>
    <w:rsid w:val="003A6E55"/>
    <w:rsid w:val="003C087D"/>
    <w:rsid w:val="003D7F1F"/>
    <w:rsid w:val="003F05AC"/>
    <w:rsid w:val="003F7A52"/>
    <w:rsid w:val="00410882"/>
    <w:rsid w:val="004142EF"/>
    <w:rsid w:val="00430F46"/>
    <w:rsid w:val="00431E56"/>
    <w:rsid w:val="00435E24"/>
    <w:rsid w:val="00440FE2"/>
    <w:rsid w:val="00443ACE"/>
    <w:rsid w:val="004454AF"/>
    <w:rsid w:val="00446588"/>
    <w:rsid w:val="00453AFD"/>
    <w:rsid w:val="004555E2"/>
    <w:rsid w:val="0047494F"/>
    <w:rsid w:val="00484C28"/>
    <w:rsid w:val="004A1EBE"/>
    <w:rsid w:val="004A4BE5"/>
    <w:rsid w:val="004C4A89"/>
    <w:rsid w:val="004D4087"/>
    <w:rsid w:val="004E2042"/>
    <w:rsid w:val="004E29A9"/>
    <w:rsid w:val="004E5C7C"/>
    <w:rsid w:val="004F5977"/>
    <w:rsid w:val="00527291"/>
    <w:rsid w:val="005442D3"/>
    <w:rsid w:val="00554450"/>
    <w:rsid w:val="005555EB"/>
    <w:rsid w:val="00562861"/>
    <w:rsid w:val="00567E36"/>
    <w:rsid w:val="005729B5"/>
    <w:rsid w:val="00576BEC"/>
    <w:rsid w:val="005856A6"/>
    <w:rsid w:val="005864F3"/>
    <w:rsid w:val="00596DA0"/>
    <w:rsid w:val="005B0C0A"/>
    <w:rsid w:val="005C008A"/>
    <w:rsid w:val="005C311B"/>
    <w:rsid w:val="005C794F"/>
    <w:rsid w:val="005D1F04"/>
    <w:rsid w:val="005F7597"/>
    <w:rsid w:val="00601DC8"/>
    <w:rsid w:val="0060486A"/>
    <w:rsid w:val="006054F8"/>
    <w:rsid w:val="0062027F"/>
    <w:rsid w:val="00622465"/>
    <w:rsid w:val="00623AE9"/>
    <w:rsid w:val="00623C95"/>
    <w:rsid w:val="00623DD2"/>
    <w:rsid w:val="006247A0"/>
    <w:rsid w:val="00625074"/>
    <w:rsid w:val="006422E5"/>
    <w:rsid w:val="00662544"/>
    <w:rsid w:val="00666989"/>
    <w:rsid w:val="006770B1"/>
    <w:rsid w:val="00677208"/>
    <w:rsid w:val="00680760"/>
    <w:rsid w:val="00681C18"/>
    <w:rsid w:val="00692D15"/>
    <w:rsid w:val="00693B2A"/>
    <w:rsid w:val="006A7EAB"/>
    <w:rsid w:val="006B3A6E"/>
    <w:rsid w:val="006C54C7"/>
    <w:rsid w:val="006D1B00"/>
    <w:rsid w:val="006D3A06"/>
    <w:rsid w:val="006E52C3"/>
    <w:rsid w:val="00701640"/>
    <w:rsid w:val="007145CD"/>
    <w:rsid w:val="00720242"/>
    <w:rsid w:val="0073757C"/>
    <w:rsid w:val="00744419"/>
    <w:rsid w:val="00746AB0"/>
    <w:rsid w:val="0076079D"/>
    <w:rsid w:val="00761FCE"/>
    <w:rsid w:val="00766E51"/>
    <w:rsid w:val="0078750E"/>
    <w:rsid w:val="00793967"/>
    <w:rsid w:val="007A46C1"/>
    <w:rsid w:val="007B251A"/>
    <w:rsid w:val="007C3555"/>
    <w:rsid w:val="007D5B3A"/>
    <w:rsid w:val="007E073B"/>
    <w:rsid w:val="007F0053"/>
    <w:rsid w:val="00801587"/>
    <w:rsid w:val="00847346"/>
    <w:rsid w:val="00890BE2"/>
    <w:rsid w:val="0089495F"/>
    <w:rsid w:val="008A13AB"/>
    <w:rsid w:val="008C02F3"/>
    <w:rsid w:val="008C24B4"/>
    <w:rsid w:val="008D3A57"/>
    <w:rsid w:val="008D5F4C"/>
    <w:rsid w:val="008E0F67"/>
    <w:rsid w:val="008E1667"/>
    <w:rsid w:val="008F1016"/>
    <w:rsid w:val="008F2810"/>
    <w:rsid w:val="008F3DB9"/>
    <w:rsid w:val="008F7622"/>
    <w:rsid w:val="00903C4E"/>
    <w:rsid w:val="0090473C"/>
    <w:rsid w:val="00907182"/>
    <w:rsid w:val="0091037E"/>
    <w:rsid w:val="00910F61"/>
    <w:rsid w:val="0091189E"/>
    <w:rsid w:val="0091206B"/>
    <w:rsid w:val="00923FD9"/>
    <w:rsid w:val="00934106"/>
    <w:rsid w:val="00944133"/>
    <w:rsid w:val="00944475"/>
    <w:rsid w:val="009461FB"/>
    <w:rsid w:val="00946312"/>
    <w:rsid w:val="00961CD7"/>
    <w:rsid w:val="00966AF6"/>
    <w:rsid w:val="00983CE4"/>
    <w:rsid w:val="00984389"/>
    <w:rsid w:val="009A2B25"/>
    <w:rsid w:val="009A2D99"/>
    <w:rsid w:val="009A362A"/>
    <w:rsid w:val="009A77E8"/>
    <w:rsid w:val="009A77FE"/>
    <w:rsid w:val="009C0BEF"/>
    <w:rsid w:val="009C3482"/>
    <w:rsid w:val="009D28E7"/>
    <w:rsid w:val="009E580E"/>
    <w:rsid w:val="009E61B6"/>
    <w:rsid w:val="009F58D1"/>
    <w:rsid w:val="00A0285C"/>
    <w:rsid w:val="00A051D4"/>
    <w:rsid w:val="00A35E04"/>
    <w:rsid w:val="00A4282E"/>
    <w:rsid w:val="00A55E34"/>
    <w:rsid w:val="00A67A45"/>
    <w:rsid w:val="00A72270"/>
    <w:rsid w:val="00A82E89"/>
    <w:rsid w:val="00A83642"/>
    <w:rsid w:val="00A84B42"/>
    <w:rsid w:val="00A9018E"/>
    <w:rsid w:val="00AA2AC1"/>
    <w:rsid w:val="00AC084B"/>
    <w:rsid w:val="00AF1B30"/>
    <w:rsid w:val="00B03040"/>
    <w:rsid w:val="00B17FDA"/>
    <w:rsid w:val="00B26D2C"/>
    <w:rsid w:val="00B27F64"/>
    <w:rsid w:val="00B348A9"/>
    <w:rsid w:val="00B41414"/>
    <w:rsid w:val="00B53818"/>
    <w:rsid w:val="00B63777"/>
    <w:rsid w:val="00B707A7"/>
    <w:rsid w:val="00B769C3"/>
    <w:rsid w:val="00B87188"/>
    <w:rsid w:val="00B87971"/>
    <w:rsid w:val="00B91E77"/>
    <w:rsid w:val="00B954EA"/>
    <w:rsid w:val="00B97EAC"/>
    <w:rsid w:val="00BA49AC"/>
    <w:rsid w:val="00BB0C5A"/>
    <w:rsid w:val="00BC15DF"/>
    <w:rsid w:val="00BC6578"/>
    <w:rsid w:val="00BD5E75"/>
    <w:rsid w:val="00BE30F3"/>
    <w:rsid w:val="00BE386D"/>
    <w:rsid w:val="00BF3BB9"/>
    <w:rsid w:val="00C0377A"/>
    <w:rsid w:val="00C10D25"/>
    <w:rsid w:val="00C12242"/>
    <w:rsid w:val="00C15A96"/>
    <w:rsid w:val="00C16586"/>
    <w:rsid w:val="00C20A3D"/>
    <w:rsid w:val="00C239A9"/>
    <w:rsid w:val="00C310BE"/>
    <w:rsid w:val="00C35A8D"/>
    <w:rsid w:val="00C615E8"/>
    <w:rsid w:val="00C746DC"/>
    <w:rsid w:val="00C772AE"/>
    <w:rsid w:val="00C7745E"/>
    <w:rsid w:val="00C8573C"/>
    <w:rsid w:val="00C85D5A"/>
    <w:rsid w:val="00C85E0D"/>
    <w:rsid w:val="00C919A4"/>
    <w:rsid w:val="00C93F33"/>
    <w:rsid w:val="00CA3A95"/>
    <w:rsid w:val="00CA54A9"/>
    <w:rsid w:val="00CB1334"/>
    <w:rsid w:val="00CB215A"/>
    <w:rsid w:val="00CC45CC"/>
    <w:rsid w:val="00CE0DEE"/>
    <w:rsid w:val="00CE2F7A"/>
    <w:rsid w:val="00CF3E7A"/>
    <w:rsid w:val="00D0154C"/>
    <w:rsid w:val="00D0544E"/>
    <w:rsid w:val="00D161A0"/>
    <w:rsid w:val="00D37568"/>
    <w:rsid w:val="00D50A49"/>
    <w:rsid w:val="00D63CDA"/>
    <w:rsid w:val="00D65739"/>
    <w:rsid w:val="00D670CC"/>
    <w:rsid w:val="00D67BCA"/>
    <w:rsid w:val="00DA1D5D"/>
    <w:rsid w:val="00DA34C5"/>
    <w:rsid w:val="00DC2350"/>
    <w:rsid w:val="00DC323D"/>
    <w:rsid w:val="00DC509C"/>
    <w:rsid w:val="00DD0083"/>
    <w:rsid w:val="00DD38E4"/>
    <w:rsid w:val="00E00573"/>
    <w:rsid w:val="00E03946"/>
    <w:rsid w:val="00E13554"/>
    <w:rsid w:val="00E216E0"/>
    <w:rsid w:val="00E2182A"/>
    <w:rsid w:val="00E21B21"/>
    <w:rsid w:val="00E26F95"/>
    <w:rsid w:val="00E54375"/>
    <w:rsid w:val="00E67BD4"/>
    <w:rsid w:val="00E70FDB"/>
    <w:rsid w:val="00E94D7A"/>
    <w:rsid w:val="00EA4C59"/>
    <w:rsid w:val="00EA4C6C"/>
    <w:rsid w:val="00EA5345"/>
    <w:rsid w:val="00EA54F0"/>
    <w:rsid w:val="00EB578F"/>
    <w:rsid w:val="00ED1C59"/>
    <w:rsid w:val="00ED22DC"/>
    <w:rsid w:val="00EE1C87"/>
    <w:rsid w:val="00EF0388"/>
    <w:rsid w:val="00EF3ED9"/>
    <w:rsid w:val="00F11AB0"/>
    <w:rsid w:val="00F43C31"/>
    <w:rsid w:val="00F4401B"/>
    <w:rsid w:val="00F63F94"/>
    <w:rsid w:val="00F737CB"/>
    <w:rsid w:val="00F95DD8"/>
    <w:rsid w:val="00FA701F"/>
    <w:rsid w:val="00FB3ECB"/>
    <w:rsid w:val="00FC65A0"/>
    <w:rsid w:val="00FE3BC5"/>
    <w:rsid w:val="00FE5DFE"/>
    <w:rsid w:val="00FE614C"/>
    <w:rsid w:val="00FF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6202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1966</TotalTime>
  <Pages>2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219</cp:revision>
  <cp:lastPrinted>2023-10-31T09:16:00Z</cp:lastPrinted>
  <dcterms:created xsi:type="dcterms:W3CDTF">2021-05-05T08:34:00Z</dcterms:created>
  <dcterms:modified xsi:type="dcterms:W3CDTF">2023-10-31T09:16:00Z</dcterms:modified>
</cp:coreProperties>
</file>