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5D" w:rsidRDefault="00370047" w:rsidP="00370047">
      <w:pPr>
        <w:tabs>
          <w:tab w:val="left" w:pos="7665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15104" w:rsidRPr="00662544" w:rsidRDefault="00984389" w:rsidP="00315104">
      <w:pPr>
        <w:tabs>
          <w:tab w:val="left" w:pos="3540"/>
          <w:tab w:val="center" w:pos="4536"/>
          <w:tab w:val="left" w:pos="7455"/>
          <w:tab w:val="left" w:pos="7515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15104" w:rsidRPr="00315104" w:rsidRDefault="00554450" w:rsidP="00315104">
      <w:pPr>
        <w:tabs>
          <w:tab w:val="left" w:pos="3540"/>
          <w:tab w:val="center" w:pos="4536"/>
          <w:tab w:val="left" w:pos="7455"/>
          <w:tab w:val="left" w:pos="751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561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4914AE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4561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15104"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Uchwała Nr  </w:t>
      </w:r>
      <w:r w:rsidR="004914AE">
        <w:rPr>
          <w:rFonts w:ascii="Times New Roman" w:hAnsi="Times New Roman" w:cs="Times New Roman"/>
          <w:b/>
          <w:bCs/>
          <w:sz w:val="24"/>
          <w:szCs w:val="24"/>
        </w:rPr>
        <w:t>XLIII/336/</w:t>
      </w:r>
      <w:r w:rsidR="00315104" w:rsidRPr="00315104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315104" w:rsidRPr="003151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61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315104" w:rsidRPr="00315104" w:rsidRDefault="00315104" w:rsidP="00315104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B36D0E">
        <w:rPr>
          <w:rFonts w:ascii="Times New Roman" w:hAnsi="Times New Roman" w:cs="Times New Roman"/>
          <w:b/>
          <w:bCs/>
          <w:sz w:val="24"/>
          <w:szCs w:val="24"/>
        </w:rPr>
        <w:t xml:space="preserve">29 grudnia 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>2023 roku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w sprawie:  </w:t>
      </w:r>
      <w:r w:rsidRPr="00315104">
        <w:rPr>
          <w:rFonts w:ascii="Times New Roman" w:hAnsi="Times New Roman" w:cs="Times New Roman"/>
          <w:sz w:val="24"/>
          <w:szCs w:val="24"/>
        </w:rPr>
        <w:t xml:space="preserve">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2023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ab/>
        <w:t>Na podstawie art. 18 ust. 2 pkt 4, pkt 9 lit. c i d ustawy z dnia 8 marca 1990 roku                                    o samorządzie gminnym (t. j.  Dz. U. z 2023 r., poz. 40 ze zm.) oraz art. 212 ust. 2, art. 258 ust. 1 pkt 1, 2 i 4, art. 264 ust. 3 ustawy z dnia 27 sierpnia 2009 roku o finansach publicznych (t. j. Dz. U. z 2023 r., poz. 412 ze zm.) oraz art. 111 ustawy z dnia 12 marca 2022 r. o pomocy obywatelom Ukrainy w związku z konfliktem zbrojnym na terytorium tego państwa (Dz. U. z 2022 r. poz. 583 ze zm.) na wniosek Wójta Gminy, Rada Gminy uchwala co następuje: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W uchwale Nr  XXXIV/258/22  Rady Gminy Jarczów z dnia 29 grudnia 2022 roku w sprawie uchwały budżetowej na rok 2023,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315104">
        <w:rPr>
          <w:rFonts w:ascii="Times New Roman" w:hAnsi="Times New Roman" w:cs="Times New Roman"/>
          <w:sz w:val="24"/>
          <w:szCs w:val="24"/>
        </w:rPr>
        <w:t xml:space="preserve"> ustalone w § 1 dochody budżetu w łącznej wysokości </w:t>
      </w:r>
      <w:r w:rsidR="00EA0E01">
        <w:rPr>
          <w:rFonts w:ascii="Times New Roman" w:hAnsi="Times New Roman" w:cs="Times New Roman"/>
          <w:sz w:val="24"/>
          <w:szCs w:val="24"/>
        </w:rPr>
        <w:t>27 304 257,87</w:t>
      </w:r>
      <w:r w:rsidRPr="00315104">
        <w:rPr>
          <w:rFonts w:ascii="Times New Roman" w:hAnsi="Times New Roman" w:cs="Times New Roman"/>
          <w:sz w:val="24"/>
          <w:szCs w:val="24"/>
        </w:rPr>
        <w:t xml:space="preserve">  zł </w:t>
      </w:r>
      <w:r w:rsidR="00EA0E01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315104">
        <w:rPr>
          <w:rFonts w:ascii="Times New Roman" w:hAnsi="Times New Roman" w:cs="Times New Roman"/>
          <w:sz w:val="24"/>
          <w:szCs w:val="24"/>
        </w:rPr>
        <w:t xml:space="preserve"> się o kwotę   </w:t>
      </w:r>
      <w:r w:rsidR="00D053F0">
        <w:rPr>
          <w:rFonts w:ascii="Times New Roman" w:hAnsi="Times New Roman" w:cs="Times New Roman"/>
          <w:sz w:val="24"/>
          <w:szCs w:val="24"/>
        </w:rPr>
        <w:t>192 971,31</w:t>
      </w:r>
      <w:r w:rsidRPr="00315104">
        <w:rPr>
          <w:rFonts w:ascii="Times New Roman" w:hAnsi="Times New Roman" w:cs="Times New Roman"/>
          <w:sz w:val="24"/>
          <w:szCs w:val="24"/>
        </w:rPr>
        <w:t xml:space="preserve">  zł tj. do kwoty w wysokości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A0E01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D053F0">
        <w:rPr>
          <w:rFonts w:ascii="Times New Roman" w:hAnsi="Times New Roman" w:cs="Times New Roman"/>
          <w:b/>
          <w:bCs/>
          <w:sz w:val="24"/>
          <w:szCs w:val="24"/>
        </w:rPr>
        <w:t> 497 229,18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315104">
        <w:rPr>
          <w:rFonts w:ascii="Times New Roman" w:hAnsi="Times New Roman" w:cs="Times New Roman"/>
          <w:sz w:val="24"/>
          <w:szCs w:val="24"/>
        </w:rPr>
        <w:t xml:space="preserve">; z tego: dochody bieżące ustalone na kwotę </w:t>
      </w:r>
      <w:r w:rsidR="00EA0E01">
        <w:rPr>
          <w:rFonts w:ascii="Times New Roman" w:hAnsi="Times New Roman" w:cs="Times New Roman"/>
          <w:sz w:val="24"/>
          <w:szCs w:val="24"/>
        </w:rPr>
        <w:t>17 136 346,79</w:t>
      </w:r>
      <w:r w:rsidRPr="00315104">
        <w:rPr>
          <w:rFonts w:ascii="Times New Roman" w:hAnsi="Times New Roman" w:cs="Times New Roman"/>
          <w:sz w:val="24"/>
          <w:szCs w:val="24"/>
        </w:rPr>
        <w:t xml:space="preserve">  zł  </w:t>
      </w:r>
      <w:r w:rsidR="00EA0E01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315104">
        <w:rPr>
          <w:rFonts w:ascii="Times New Roman" w:hAnsi="Times New Roman" w:cs="Times New Roman"/>
          <w:sz w:val="24"/>
          <w:szCs w:val="24"/>
        </w:rPr>
        <w:t xml:space="preserve"> się o kwotę  </w:t>
      </w:r>
      <w:r w:rsidR="00D053F0">
        <w:rPr>
          <w:rFonts w:ascii="Times New Roman" w:hAnsi="Times New Roman" w:cs="Times New Roman"/>
          <w:sz w:val="24"/>
          <w:szCs w:val="24"/>
        </w:rPr>
        <w:t>222 571,31</w:t>
      </w:r>
      <w:r w:rsidRPr="00315104">
        <w:rPr>
          <w:rFonts w:ascii="Times New Roman" w:hAnsi="Times New Roman" w:cs="Times New Roman"/>
          <w:sz w:val="24"/>
          <w:szCs w:val="24"/>
        </w:rPr>
        <w:t xml:space="preserve">  zł tj. do kwoty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053F0">
        <w:rPr>
          <w:rFonts w:ascii="Times New Roman" w:hAnsi="Times New Roman" w:cs="Times New Roman"/>
          <w:b/>
          <w:bCs/>
          <w:sz w:val="24"/>
          <w:szCs w:val="24"/>
        </w:rPr>
        <w:t>17 358 918,10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315104">
        <w:rPr>
          <w:rFonts w:ascii="Times New Roman" w:hAnsi="Times New Roman" w:cs="Times New Roman"/>
          <w:sz w:val="24"/>
          <w:szCs w:val="24"/>
        </w:rPr>
        <w:t xml:space="preserve">; dochody majątkowe ustalone w wysokości </w:t>
      </w:r>
      <w:r w:rsidR="00EA0E01">
        <w:rPr>
          <w:rFonts w:ascii="Times New Roman" w:hAnsi="Times New Roman" w:cs="Times New Roman"/>
          <w:sz w:val="24"/>
          <w:szCs w:val="24"/>
        </w:rPr>
        <w:t>10 167 911,08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   </w:t>
      </w:r>
      <w:r w:rsidR="00D053F0">
        <w:rPr>
          <w:rFonts w:ascii="Times New Roman" w:hAnsi="Times New Roman" w:cs="Times New Roman"/>
          <w:sz w:val="24"/>
          <w:szCs w:val="24"/>
        </w:rPr>
        <w:t xml:space="preserve">zmniejsza </w:t>
      </w:r>
      <w:r w:rsidRPr="00315104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D053F0">
        <w:rPr>
          <w:rFonts w:ascii="Times New Roman" w:hAnsi="Times New Roman" w:cs="Times New Roman"/>
          <w:sz w:val="24"/>
          <w:szCs w:val="24"/>
        </w:rPr>
        <w:t xml:space="preserve">29 600,00 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 tj. do  kwoty </w:t>
      </w:r>
      <w:r w:rsidR="00D053F0">
        <w:rPr>
          <w:rFonts w:ascii="Times New Roman" w:hAnsi="Times New Roman" w:cs="Times New Roman"/>
          <w:b/>
          <w:bCs/>
          <w:sz w:val="24"/>
          <w:szCs w:val="24"/>
        </w:rPr>
        <w:t>10 138 311,08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zł., w tym:</w:t>
      </w:r>
    </w:p>
    <w:p w:rsidR="00315104" w:rsidRPr="00E10C28" w:rsidRDefault="00315104" w:rsidP="003151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0C28">
        <w:rPr>
          <w:rFonts w:ascii="Times New Roman" w:hAnsi="Times New Roman" w:cs="Times New Roman"/>
          <w:sz w:val="24"/>
          <w:szCs w:val="24"/>
        </w:rPr>
        <w:t xml:space="preserve">   pkt 1 – dochody na realizację zadań z zakresu administracji rządowej i innych zadań zleconych gminie ustawami zwiększa się do kwoty  </w:t>
      </w:r>
      <w:r w:rsidR="00E10C28" w:rsidRPr="00E10C28">
        <w:rPr>
          <w:rFonts w:ascii="Times New Roman" w:hAnsi="Times New Roman" w:cs="Times New Roman"/>
          <w:b/>
          <w:bCs/>
          <w:sz w:val="24"/>
          <w:szCs w:val="24"/>
        </w:rPr>
        <w:t>3 018 551,69</w:t>
      </w:r>
      <w:r w:rsidRPr="00E10C28">
        <w:rPr>
          <w:rFonts w:ascii="Times New Roman" w:hAnsi="Times New Roman" w:cs="Times New Roman"/>
          <w:b/>
          <w:bCs/>
          <w:sz w:val="24"/>
          <w:szCs w:val="24"/>
        </w:rPr>
        <w:t xml:space="preserve">  zł </w:t>
      </w:r>
    </w:p>
    <w:p w:rsidR="00315104" w:rsidRPr="00E10C28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0C28">
        <w:rPr>
          <w:rFonts w:ascii="Times New Roman" w:hAnsi="Times New Roman" w:cs="Times New Roman"/>
          <w:sz w:val="24"/>
          <w:szCs w:val="24"/>
        </w:rPr>
        <w:t xml:space="preserve">- </w:t>
      </w:r>
      <w:r w:rsidRPr="00E10C28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niniejszej uchwały,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315104">
        <w:rPr>
          <w:rFonts w:ascii="Times New Roman" w:hAnsi="Times New Roman" w:cs="Times New Roman"/>
          <w:sz w:val="24"/>
          <w:szCs w:val="24"/>
        </w:rPr>
        <w:t xml:space="preserve"> ustalone w § 2 wydatki budżetu w łącznej wysokości </w:t>
      </w:r>
      <w:r w:rsidR="00A75A90">
        <w:rPr>
          <w:rFonts w:ascii="Times New Roman" w:hAnsi="Times New Roman" w:cs="Times New Roman"/>
          <w:sz w:val="24"/>
          <w:szCs w:val="24"/>
        </w:rPr>
        <w:t>30 500 266,77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  </w:t>
      </w:r>
      <w:r w:rsidR="00A75A90">
        <w:rPr>
          <w:rFonts w:ascii="Times New Roman" w:hAnsi="Times New Roman" w:cs="Times New Roman"/>
          <w:sz w:val="24"/>
          <w:szCs w:val="24"/>
        </w:rPr>
        <w:t xml:space="preserve"> pozostają na niezmienionym poziomie</w:t>
      </w:r>
      <w:r w:rsidRPr="00315104">
        <w:rPr>
          <w:rFonts w:ascii="Times New Roman" w:hAnsi="Times New Roman" w:cs="Times New Roman"/>
          <w:sz w:val="24"/>
          <w:szCs w:val="24"/>
        </w:rPr>
        <w:t xml:space="preserve"> tj. </w:t>
      </w:r>
      <w:r w:rsidR="00A75A90">
        <w:rPr>
          <w:rFonts w:ascii="Times New Roman" w:hAnsi="Times New Roman" w:cs="Times New Roman"/>
          <w:sz w:val="24"/>
          <w:szCs w:val="24"/>
        </w:rPr>
        <w:t>w kwocie</w:t>
      </w:r>
      <w:r w:rsidRPr="00315104">
        <w:rPr>
          <w:rFonts w:ascii="Times New Roman" w:hAnsi="Times New Roman" w:cs="Times New Roman"/>
          <w:sz w:val="24"/>
          <w:szCs w:val="24"/>
        </w:rPr>
        <w:t xml:space="preserve">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A90">
        <w:rPr>
          <w:rFonts w:ascii="Times New Roman" w:hAnsi="Times New Roman" w:cs="Times New Roman"/>
          <w:b/>
          <w:bCs/>
          <w:sz w:val="24"/>
          <w:szCs w:val="24"/>
        </w:rPr>
        <w:t>30 500 266,77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315104">
        <w:rPr>
          <w:rFonts w:ascii="Times New Roman" w:hAnsi="Times New Roman" w:cs="Times New Roman"/>
          <w:sz w:val="24"/>
          <w:szCs w:val="24"/>
        </w:rPr>
        <w:t xml:space="preserve">.; z tego: wydatki bieżące ustalone w wysokości   </w:t>
      </w:r>
      <w:r w:rsidR="00A75A90">
        <w:rPr>
          <w:rFonts w:ascii="Times New Roman" w:hAnsi="Times New Roman" w:cs="Times New Roman"/>
          <w:sz w:val="24"/>
          <w:szCs w:val="24"/>
        </w:rPr>
        <w:t>16 002 921,58</w:t>
      </w:r>
      <w:r w:rsidRPr="00315104">
        <w:rPr>
          <w:rFonts w:ascii="Times New Roman" w:hAnsi="Times New Roman" w:cs="Times New Roman"/>
          <w:sz w:val="24"/>
          <w:szCs w:val="24"/>
        </w:rPr>
        <w:t xml:space="preserve">  zł </w:t>
      </w:r>
      <w:r w:rsidR="00A75A90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315104">
        <w:rPr>
          <w:rFonts w:ascii="Times New Roman" w:hAnsi="Times New Roman" w:cs="Times New Roman"/>
          <w:sz w:val="24"/>
          <w:szCs w:val="24"/>
        </w:rPr>
        <w:t xml:space="preserve"> się o kwotę  </w:t>
      </w:r>
      <w:r w:rsidR="005D529D">
        <w:rPr>
          <w:rFonts w:ascii="Times New Roman" w:hAnsi="Times New Roman" w:cs="Times New Roman"/>
          <w:sz w:val="24"/>
          <w:szCs w:val="24"/>
        </w:rPr>
        <w:t>19</w:t>
      </w:r>
      <w:r w:rsidR="00A75A90">
        <w:rPr>
          <w:rFonts w:ascii="Times New Roman" w:hAnsi="Times New Roman" w:cs="Times New Roman"/>
          <w:sz w:val="24"/>
          <w:szCs w:val="24"/>
        </w:rPr>
        <w:t>0 000,00</w:t>
      </w:r>
      <w:r w:rsidRPr="00315104">
        <w:rPr>
          <w:rFonts w:ascii="Times New Roman" w:hAnsi="Times New Roman" w:cs="Times New Roman"/>
          <w:sz w:val="24"/>
          <w:szCs w:val="24"/>
        </w:rPr>
        <w:t xml:space="preserve">  zł. tj. do kwoty </w:t>
      </w:r>
      <w:r w:rsidR="00A75A90">
        <w:rPr>
          <w:rFonts w:ascii="Times New Roman" w:hAnsi="Times New Roman" w:cs="Times New Roman"/>
          <w:b/>
          <w:bCs/>
          <w:sz w:val="24"/>
          <w:szCs w:val="24"/>
        </w:rPr>
        <w:t>16 </w:t>
      </w:r>
      <w:r w:rsidR="005D529D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A75A90">
        <w:rPr>
          <w:rFonts w:ascii="Times New Roman" w:hAnsi="Times New Roman" w:cs="Times New Roman"/>
          <w:b/>
          <w:bCs/>
          <w:sz w:val="24"/>
          <w:szCs w:val="24"/>
        </w:rPr>
        <w:t>2 921,58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Pr="00315104">
        <w:rPr>
          <w:rFonts w:ascii="Times New Roman" w:hAnsi="Times New Roman" w:cs="Times New Roman"/>
          <w:sz w:val="24"/>
          <w:szCs w:val="24"/>
        </w:rPr>
        <w:t xml:space="preserve">, oraz wydatki majątkowe ustalone w wysokości </w:t>
      </w:r>
      <w:r w:rsidR="00A75A90">
        <w:rPr>
          <w:rFonts w:ascii="Times New Roman" w:hAnsi="Times New Roman" w:cs="Times New Roman"/>
          <w:sz w:val="24"/>
          <w:szCs w:val="24"/>
        </w:rPr>
        <w:t>14 497 345,19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 zmniejsza  się o kwotę </w:t>
      </w:r>
      <w:r w:rsidR="005D529D">
        <w:rPr>
          <w:rFonts w:ascii="Times New Roman" w:hAnsi="Times New Roman" w:cs="Times New Roman"/>
          <w:sz w:val="24"/>
          <w:szCs w:val="24"/>
        </w:rPr>
        <w:t>19</w:t>
      </w:r>
      <w:r w:rsidR="00A75A90">
        <w:rPr>
          <w:rFonts w:ascii="Times New Roman" w:hAnsi="Times New Roman" w:cs="Times New Roman"/>
          <w:sz w:val="24"/>
          <w:szCs w:val="24"/>
        </w:rPr>
        <w:t xml:space="preserve">0 000,00 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zł. tj. do kwoty  </w:t>
      </w:r>
      <w:r w:rsidR="00A75A90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5D529D">
        <w:rPr>
          <w:rFonts w:ascii="Times New Roman" w:hAnsi="Times New Roman" w:cs="Times New Roman"/>
          <w:b/>
          <w:bCs/>
          <w:sz w:val="24"/>
          <w:szCs w:val="24"/>
        </w:rPr>
        <w:t> 30</w:t>
      </w:r>
      <w:r w:rsidR="00A75A9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D5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A90">
        <w:rPr>
          <w:rFonts w:ascii="Times New Roman" w:hAnsi="Times New Roman" w:cs="Times New Roman"/>
          <w:b/>
          <w:bCs/>
          <w:sz w:val="24"/>
          <w:szCs w:val="24"/>
        </w:rPr>
        <w:t>345,19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zł., w tym: </w:t>
      </w:r>
    </w:p>
    <w:p w:rsid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  pkt  1 – wydatki na realizację zadań z zakresu administracji rządowej i innych zadań zleconych gminie ustawami zwiększa się do kwoty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10C28">
        <w:rPr>
          <w:rFonts w:ascii="Times New Roman" w:hAnsi="Times New Roman" w:cs="Times New Roman"/>
          <w:b/>
          <w:bCs/>
          <w:sz w:val="24"/>
          <w:szCs w:val="24"/>
        </w:rPr>
        <w:t>3 017 183,69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5F57CE" w:rsidRDefault="005F57CE" w:rsidP="005F57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pkt 6 – wydatki na realizacje zadań związanych z funkcjonowaniem systemu gospodarowania odpadami komunalnymi zwiększa się do kwoty </w:t>
      </w:r>
      <w:r w:rsidR="00F83181">
        <w:rPr>
          <w:rFonts w:ascii="Times New Roman" w:hAnsi="Times New Roman" w:cs="Times New Roman"/>
          <w:b/>
          <w:bCs/>
          <w:sz w:val="24"/>
          <w:szCs w:val="24"/>
        </w:rPr>
        <w:t>574 516,32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5F57CE" w:rsidRPr="00315104" w:rsidRDefault="005F57CE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- </w:t>
      </w:r>
      <w:r w:rsidRPr="00315104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Pr="003151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    3)</w:t>
      </w:r>
      <w:r w:rsidRPr="00315104">
        <w:rPr>
          <w:rFonts w:ascii="Times New Roman" w:hAnsi="Times New Roman" w:cs="Times New Roman"/>
          <w:sz w:val="24"/>
          <w:szCs w:val="24"/>
        </w:rPr>
        <w:t xml:space="preserve">  paragraf  3 otrzymuje brzmienie: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„1. Kwotę planowanego deficytu określa się w wysokości  </w:t>
      </w:r>
      <w:r w:rsidR="00D053F0">
        <w:rPr>
          <w:rFonts w:ascii="Times New Roman" w:hAnsi="Times New Roman" w:cs="Times New Roman"/>
          <w:b/>
          <w:bCs/>
          <w:sz w:val="24"/>
          <w:szCs w:val="24"/>
        </w:rPr>
        <w:t>3 003 037,59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  2. Źródłami pokrycia deficytu są przychody pochodzące z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>-  niewykorzystanych środków pieniężnych na rachunku bieżącym budżetu związanych z realizacją zadań podlegających szczególnym zasadom rozliczenia   40 859,32  zł.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>-  wolnych środków jako nadwyżki środków pieniężnych na rachunku bieżącym budżetu gminy, o których mowa w art. 217 ust. 2 pkt. 6 ustawy  2 309 516,27 zł.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lastRenderedPageBreak/>
        <w:t xml:space="preserve">-  nadwyżki budżetowej 126 633,31 zł, 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-   kredytów i pożyczek </w:t>
      </w:r>
      <w:r w:rsidR="005D529D">
        <w:rPr>
          <w:rFonts w:ascii="Times New Roman" w:hAnsi="Times New Roman" w:cs="Times New Roman"/>
          <w:sz w:val="24"/>
          <w:szCs w:val="24"/>
        </w:rPr>
        <w:t xml:space="preserve"> </w:t>
      </w:r>
      <w:r w:rsidR="00F83181">
        <w:rPr>
          <w:rFonts w:ascii="Times New Roman" w:hAnsi="Times New Roman" w:cs="Times New Roman"/>
          <w:sz w:val="24"/>
          <w:szCs w:val="24"/>
        </w:rPr>
        <w:t>526 028,69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zł.”</w:t>
      </w:r>
      <w:bookmarkStart w:id="0" w:name="_GoBack"/>
      <w:bookmarkEnd w:id="0"/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315104" w:rsidRPr="00315104" w:rsidRDefault="00315104" w:rsidP="0031510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4 )</w:t>
      </w:r>
      <w:r w:rsidRPr="00315104">
        <w:rPr>
          <w:rFonts w:ascii="Times New Roman" w:hAnsi="Times New Roman" w:cs="Times New Roman"/>
          <w:sz w:val="24"/>
          <w:szCs w:val="24"/>
        </w:rPr>
        <w:t xml:space="preserve"> w określonych § 4 ust. 1 planowanych przychodach i rozchodach  budżetu gminy dokonuje się zmian -</w:t>
      </w:r>
      <w:r w:rsidRPr="00315104">
        <w:rPr>
          <w:rFonts w:ascii="Arial Unicode MS" w:eastAsia="Arial Unicode MS" w:hAnsi="Calibri" w:cs="Arial Unicode MS"/>
          <w:sz w:val="24"/>
          <w:szCs w:val="24"/>
        </w:rPr>
        <w:t xml:space="preserve">  </w:t>
      </w:r>
      <w:r w:rsidRPr="00315104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3 do niniejszej uchwały,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5 )</w:t>
      </w:r>
      <w:r w:rsidRPr="00315104">
        <w:rPr>
          <w:rFonts w:ascii="Times New Roman" w:hAnsi="Times New Roman" w:cs="Times New Roman"/>
          <w:sz w:val="24"/>
          <w:szCs w:val="24"/>
        </w:rPr>
        <w:t xml:space="preserve">  w określonych w § 5 ust. 1 planowanych wydatkach  dokonuje się  zwiększenia  rezerwy ogólnej do kwoty </w:t>
      </w:r>
      <w:r w:rsidR="00385AAC">
        <w:rPr>
          <w:rFonts w:ascii="Times New Roman" w:hAnsi="Times New Roman" w:cs="Times New Roman"/>
          <w:sz w:val="24"/>
          <w:szCs w:val="24"/>
        </w:rPr>
        <w:t>45 402,10</w:t>
      </w:r>
      <w:r w:rsidRPr="00315104">
        <w:rPr>
          <w:rFonts w:ascii="Times New Roman" w:hAnsi="Times New Roman" w:cs="Times New Roman"/>
          <w:sz w:val="24"/>
          <w:szCs w:val="24"/>
        </w:rPr>
        <w:t xml:space="preserve">  zł   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– </w:t>
      </w:r>
      <w:r w:rsidRPr="00315104"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niniejszej uchwały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6 ) </w:t>
      </w:r>
      <w:r w:rsidRPr="00315104">
        <w:rPr>
          <w:rFonts w:ascii="Times New Roman" w:hAnsi="Times New Roman" w:cs="Times New Roman"/>
          <w:sz w:val="24"/>
          <w:szCs w:val="24"/>
        </w:rPr>
        <w:t xml:space="preserve">w określonych w § 6 zestawieniu planowanych kwot dotacji dokonuje się zmian – </w:t>
      </w:r>
      <w:r w:rsidRPr="00315104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4 do niniejszej uchwały,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104" w:rsidRPr="00315104" w:rsidRDefault="00315104" w:rsidP="0031510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7 )  </w:t>
      </w:r>
      <w:r w:rsidRPr="00315104"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 w:rsidRPr="00315104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5  do niniejszej uchwały, </w:t>
      </w:r>
    </w:p>
    <w:p w:rsidR="00315104" w:rsidRPr="00315104" w:rsidRDefault="00315104" w:rsidP="0031510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315104">
        <w:rPr>
          <w:rFonts w:ascii="Times New Roman" w:hAnsi="Times New Roman" w:cs="Times New Roman"/>
          <w:sz w:val="24"/>
          <w:szCs w:val="24"/>
        </w:rPr>
        <w:t xml:space="preserve">     Uchwała wchodzi w życie z dniem podjęcia.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>Uchwała podlega ogłoszeniu w Dzienniku Urzędowym Województwa Lubelskiego.</w:t>
      </w:r>
    </w:p>
    <w:p w:rsidR="00315104" w:rsidRPr="00315104" w:rsidRDefault="00315104" w:rsidP="00315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DD2" w:rsidRPr="00662544" w:rsidRDefault="00623DD2" w:rsidP="00301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623DD2" w:rsidRPr="00662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F88" w:rsidRDefault="00EA5F88" w:rsidP="007B251A">
      <w:pPr>
        <w:spacing w:after="0" w:line="240" w:lineRule="auto"/>
      </w:pPr>
      <w:r>
        <w:separator/>
      </w:r>
    </w:p>
  </w:endnote>
  <w:endnote w:type="continuationSeparator" w:id="0">
    <w:p w:rsidR="00EA5F88" w:rsidRDefault="00EA5F88" w:rsidP="007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F88" w:rsidRDefault="00EA5F88" w:rsidP="007B251A">
      <w:pPr>
        <w:spacing w:after="0" w:line="240" w:lineRule="auto"/>
      </w:pPr>
      <w:r>
        <w:separator/>
      </w:r>
    </w:p>
  </w:footnote>
  <w:footnote w:type="continuationSeparator" w:id="0">
    <w:p w:rsidR="00EA5F88" w:rsidRDefault="00EA5F88" w:rsidP="007B2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313E"/>
    <w:multiLevelType w:val="hybridMultilevel"/>
    <w:tmpl w:val="AC362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E"/>
    <w:rsid w:val="00014183"/>
    <w:rsid w:val="00020B7D"/>
    <w:rsid w:val="00021B64"/>
    <w:rsid w:val="00023C3F"/>
    <w:rsid w:val="00025750"/>
    <w:rsid w:val="00043414"/>
    <w:rsid w:val="00047608"/>
    <w:rsid w:val="0005105F"/>
    <w:rsid w:val="0005695E"/>
    <w:rsid w:val="00062E6D"/>
    <w:rsid w:val="00074862"/>
    <w:rsid w:val="00077C04"/>
    <w:rsid w:val="00081979"/>
    <w:rsid w:val="00096FC4"/>
    <w:rsid w:val="000A020F"/>
    <w:rsid w:val="000A4474"/>
    <w:rsid w:val="000B36D0"/>
    <w:rsid w:val="000B7F24"/>
    <w:rsid w:val="000C16B2"/>
    <w:rsid w:val="000C48A5"/>
    <w:rsid w:val="000C4D89"/>
    <w:rsid w:val="000C726D"/>
    <w:rsid w:val="000D1E17"/>
    <w:rsid w:val="000D3E7A"/>
    <w:rsid w:val="000D72FD"/>
    <w:rsid w:val="000E0652"/>
    <w:rsid w:val="000E3414"/>
    <w:rsid w:val="000F2E3A"/>
    <w:rsid w:val="00106C56"/>
    <w:rsid w:val="00107932"/>
    <w:rsid w:val="00110591"/>
    <w:rsid w:val="00112C2B"/>
    <w:rsid w:val="00114375"/>
    <w:rsid w:val="00114D34"/>
    <w:rsid w:val="0012147C"/>
    <w:rsid w:val="00127DF5"/>
    <w:rsid w:val="00134CFB"/>
    <w:rsid w:val="00135B55"/>
    <w:rsid w:val="00142F5B"/>
    <w:rsid w:val="00145C0B"/>
    <w:rsid w:val="00162FA7"/>
    <w:rsid w:val="0016491D"/>
    <w:rsid w:val="0018619A"/>
    <w:rsid w:val="0019762A"/>
    <w:rsid w:val="001A4589"/>
    <w:rsid w:val="001B35DB"/>
    <w:rsid w:val="001B36A5"/>
    <w:rsid w:val="001B72E5"/>
    <w:rsid w:val="001C16AC"/>
    <w:rsid w:val="001D0BB5"/>
    <w:rsid w:val="001E5C56"/>
    <w:rsid w:val="001F09C4"/>
    <w:rsid w:val="001F1580"/>
    <w:rsid w:val="001F4329"/>
    <w:rsid w:val="001F62E6"/>
    <w:rsid w:val="00200445"/>
    <w:rsid w:val="00214F63"/>
    <w:rsid w:val="002342B3"/>
    <w:rsid w:val="00241279"/>
    <w:rsid w:val="002644C9"/>
    <w:rsid w:val="00270C58"/>
    <w:rsid w:val="002852D5"/>
    <w:rsid w:val="002970B5"/>
    <w:rsid w:val="002A3128"/>
    <w:rsid w:val="002A3ECE"/>
    <w:rsid w:val="002B02EE"/>
    <w:rsid w:val="002B15AB"/>
    <w:rsid w:val="002B3CD9"/>
    <w:rsid w:val="002D37B0"/>
    <w:rsid w:val="002E22DD"/>
    <w:rsid w:val="002E2E61"/>
    <w:rsid w:val="002F6D92"/>
    <w:rsid w:val="003011E0"/>
    <w:rsid w:val="00307656"/>
    <w:rsid w:val="00307F17"/>
    <w:rsid w:val="00315104"/>
    <w:rsid w:val="003268A2"/>
    <w:rsid w:val="00326EEA"/>
    <w:rsid w:val="00335233"/>
    <w:rsid w:val="003447EA"/>
    <w:rsid w:val="00345B94"/>
    <w:rsid w:val="0035357A"/>
    <w:rsid w:val="00357FFA"/>
    <w:rsid w:val="00361A61"/>
    <w:rsid w:val="00370047"/>
    <w:rsid w:val="00371BC5"/>
    <w:rsid w:val="00372447"/>
    <w:rsid w:val="0037673B"/>
    <w:rsid w:val="00385AAC"/>
    <w:rsid w:val="00386A2B"/>
    <w:rsid w:val="00387A7E"/>
    <w:rsid w:val="003A5B2C"/>
    <w:rsid w:val="003A6E55"/>
    <w:rsid w:val="003C087D"/>
    <w:rsid w:val="003D7F1F"/>
    <w:rsid w:val="003F05AC"/>
    <w:rsid w:val="003F7A52"/>
    <w:rsid w:val="00410882"/>
    <w:rsid w:val="004142EF"/>
    <w:rsid w:val="00430F46"/>
    <w:rsid w:val="00431E56"/>
    <w:rsid w:val="00435E24"/>
    <w:rsid w:val="00440FE2"/>
    <w:rsid w:val="00443ACE"/>
    <w:rsid w:val="004454AF"/>
    <w:rsid w:val="00446588"/>
    <w:rsid w:val="00453AFD"/>
    <w:rsid w:val="004555E2"/>
    <w:rsid w:val="004561BE"/>
    <w:rsid w:val="0047494F"/>
    <w:rsid w:val="00484C28"/>
    <w:rsid w:val="004914AE"/>
    <w:rsid w:val="004A1EBE"/>
    <w:rsid w:val="004A4BE5"/>
    <w:rsid w:val="004C4A89"/>
    <w:rsid w:val="004D4087"/>
    <w:rsid w:val="004E2042"/>
    <w:rsid w:val="004E29A9"/>
    <w:rsid w:val="004E5C7C"/>
    <w:rsid w:val="004F5977"/>
    <w:rsid w:val="00527291"/>
    <w:rsid w:val="005442D3"/>
    <w:rsid w:val="00554450"/>
    <w:rsid w:val="005555EB"/>
    <w:rsid w:val="00562861"/>
    <w:rsid w:val="00567E36"/>
    <w:rsid w:val="005729B5"/>
    <w:rsid w:val="00576BEC"/>
    <w:rsid w:val="005856A6"/>
    <w:rsid w:val="005864F3"/>
    <w:rsid w:val="00596DA0"/>
    <w:rsid w:val="005B0C0A"/>
    <w:rsid w:val="005C008A"/>
    <w:rsid w:val="005C311B"/>
    <w:rsid w:val="005C794F"/>
    <w:rsid w:val="005D1F04"/>
    <w:rsid w:val="005D529D"/>
    <w:rsid w:val="005F57CE"/>
    <w:rsid w:val="005F7597"/>
    <w:rsid w:val="00601DC8"/>
    <w:rsid w:val="0060486A"/>
    <w:rsid w:val="006054F8"/>
    <w:rsid w:val="0062027F"/>
    <w:rsid w:val="00622465"/>
    <w:rsid w:val="00623AE9"/>
    <w:rsid w:val="00623C95"/>
    <w:rsid w:val="00623DD2"/>
    <w:rsid w:val="006247A0"/>
    <w:rsid w:val="00625074"/>
    <w:rsid w:val="006422E5"/>
    <w:rsid w:val="00662544"/>
    <w:rsid w:val="00666989"/>
    <w:rsid w:val="006770B1"/>
    <w:rsid w:val="00677208"/>
    <w:rsid w:val="00680760"/>
    <w:rsid w:val="00681C18"/>
    <w:rsid w:val="00692D15"/>
    <w:rsid w:val="00693B2A"/>
    <w:rsid w:val="006A7EAB"/>
    <w:rsid w:val="006B3A6E"/>
    <w:rsid w:val="006C54C7"/>
    <w:rsid w:val="006D1B00"/>
    <w:rsid w:val="006D3A06"/>
    <w:rsid w:val="006E52C3"/>
    <w:rsid w:val="00701640"/>
    <w:rsid w:val="007145CD"/>
    <w:rsid w:val="00720242"/>
    <w:rsid w:val="0073757C"/>
    <w:rsid w:val="00744419"/>
    <w:rsid w:val="00746AB0"/>
    <w:rsid w:val="0076079D"/>
    <w:rsid w:val="00761FCE"/>
    <w:rsid w:val="00766E51"/>
    <w:rsid w:val="0078750E"/>
    <w:rsid w:val="00793967"/>
    <w:rsid w:val="007A46C1"/>
    <w:rsid w:val="007B251A"/>
    <w:rsid w:val="007C3555"/>
    <w:rsid w:val="007D5B3A"/>
    <w:rsid w:val="007E073B"/>
    <w:rsid w:val="007F0053"/>
    <w:rsid w:val="00801587"/>
    <w:rsid w:val="00847346"/>
    <w:rsid w:val="00890BE2"/>
    <w:rsid w:val="0089495F"/>
    <w:rsid w:val="008A13AB"/>
    <w:rsid w:val="008C02F3"/>
    <w:rsid w:val="008C24B4"/>
    <w:rsid w:val="008D3A57"/>
    <w:rsid w:val="008D5F4C"/>
    <w:rsid w:val="008E0F67"/>
    <w:rsid w:val="008E1667"/>
    <w:rsid w:val="008F1016"/>
    <w:rsid w:val="008F2810"/>
    <w:rsid w:val="008F3DB9"/>
    <w:rsid w:val="008F7622"/>
    <w:rsid w:val="00903C4E"/>
    <w:rsid w:val="0090473C"/>
    <w:rsid w:val="00907182"/>
    <w:rsid w:val="0091037E"/>
    <w:rsid w:val="00910F61"/>
    <w:rsid w:val="0091189E"/>
    <w:rsid w:val="0091206B"/>
    <w:rsid w:val="00923FD9"/>
    <w:rsid w:val="00934106"/>
    <w:rsid w:val="00944133"/>
    <w:rsid w:val="00944475"/>
    <w:rsid w:val="009461FB"/>
    <w:rsid w:val="00946312"/>
    <w:rsid w:val="00961CD7"/>
    <w:rsid w:val="00966AF6"/>
    <w:rsid w:val="00983CE4"/>
    <w:rsid w:val="00984389"/>
    <w:rsid w:val="009A2B25"/>
    <w:rsid w:val="009A2D99"/>
    <w:rsid w:val="009A362A"/>
    <w:rsid w:val="009A77E8"/>
    <w:rsid w:val="009A77FE"/>
    <w:rsid w:val="009C0BEF"/>
    <w:rsid w:val="009C3482"/>
    <w:rsid w:val="009D28E7"/>
    <w:rsid w:val="009E580E"/>
    <w:rsid w:val="009E61B6"/>
    <w:rsid w:val="009F58D1"/>
    <w:rsid w:val="00A0285C"/>
    <w:rsid w:val="00A051D4"/>
    <w:rsid w:val="00A35E04"/>
    <w:rsid w:val="00A4282E"/>
    <w:rsid w:val="00A55E34"/>
    <w:rsid w:val="00A67A45"/>
    <w:rsid w:val="00A72270"/>
    <w:rsid w:val="00A75A90"/>
    <w:rsid w:val="00A82E89"/>
    <w:rsid w:val="00A83642"/>
    <w:rsid w:val="00A84B42"/>
    <w:rsid w:val="00A9018E"/>
    <w:rsid w:val="00AA2AC1"/>
    <w:rsid w:val="00AC084B"/>
    <w:rsid w:val="00AF1B30"/>
    <w:rsid w:val="00B03040"/>
    <w:rsid w:val="00B17FDA"/>
    <w:rsid w:val="00B26D2C"/>
    <w:rsid w:val="00B27F64"/>
    <w:rsid w:val="00B348A9"/>
    <w:rsid w:val="00B36D0E"/>
    <w:rsid w:val="00B41414"/>
    <w:rsid w:val="00B53818"/>
    <w:rsid w:val="00B63777"/>
    <w:rsid w:val="00B707A7"/>
    <w:rsid w:val="00B769C3"/>
    <w:rsid w:val="00B87188"/>
    <w:rsid w:val="00B87971"/>
    <w:rsid w:val="00B91E77"/>
    <w:rsid w:val="00B954EA"/>
    <w:rsid w:val="00B97EAC"/>
    <w:rsid w:val="00BA49AC"/>
    <w:rsid w:val="00BB0C5A"/>
    <w:rsid w:val="00BC15DF"/>
    <w:rsid w:val="00BC6578"/>
    <w:rsid w:val="00BD5E75"/>
    <w:rsid w:val="00BE30F3"/>
    <w:rsid w:val="00BE386D"/>
    <w:rsid w:val="00BF3BB9"/>
    <w:rsid w:val="00C0377A"/>
    <w:rsid w:val="00C10D25"/>
    <w:rsid w:val="00C12242"/>
    <w:rsid w:val="00C15A96"/>
    <w:rsid w:val="00C16586"/>
    <w:rsid w:val="00C20A3D"/>
    <w:rsid w:val="00C239A9"/>
    <w:rsid w:val="00C310BE"/>
    <w:rsid w:val="00C35A8D"/>
    <w:rsid w:val="00C615E8"/>
    <w:rsid w:val="00C746DC"/>
    <w:rsid w:val="00C772AE"/>
    <w:rsid w:val="00C7745E"/>
    <w:rsid w:val="00C8573C"/>
    <w:rsid w:val="00C85D5A"/>
    <w:rsid w:val="00C85E0D"/>
    <w:rsid w:val="00C919A4"/>
    <w:rsid w:val="00C93F33"/>
    <w:rsid w:val="00CA3A95"/>
    <w:rsid w:val="00CA54A9"/>
    <w:rsid w:val="00CB1334"/>
    <w:rsid w:val="00CB215A"/>
    <w:rsid w:val="00CC45CC"/>
    <w:rsid w:val="00CE0DEE"/>
    <w:rsid w:val="00CE2F7A"/>
    <w:rsid w:val="00CF3E7A"/>
    <w:rsid w:val="00D0154C"/>
    <w:rsid w:val="00D053F0"/>
    <w:rsid w:val="00D0544E"/>
    <w:rsid w:val="00D161A0"/>
    <w:rsid w:val="00D31D41"/>
    <w:rsid w:val="00D37568"/>
    <w:rsid w:val="00D50A49"/>
    <w:rsid w:val="00D63CDA"/>
    <w:rsid w:val="00D65739"/>
    <w:rsid w:val="00D670CC"/>
    <w:rsid w:val="00D67BCA"/>
    <w:rsid w:val="00DA1D5D"/>
    <w:rsid w:val="00DA34C5"/>
    <w:rsid w:val="00DC2350"/>
    <w:rsid w:val="00DC323D"/>
    <w:rsid w:val="00DC509C"/>
    <w:rsid w:val="00DD0083"/>
    <w:rsid w:val="00DD38E4"/>
    <w:rsid w:val="00E00573"/>
    <w:rsid w:val="00E03946"/>
    <w:rsid w:val="00E10C28"/>
    <w:rsid w:val="00E13554"/>
    <w:rsid w:val="00E216E0"/>
    <w:rsid w:val="00E2182A"/>
    <w:rsid w:val="00E21B21"/>
    <w:rsid w:val="00E26F95"/>
    <w:rsid w:val="00E54375"/>
    <w:rsid w:val="00E67BD4"/>
    <w:rsid w:val="00E70FDB"/>
    <w:rsid w:val="00E94D7A"/>
    <w:rsid w:val="00EA0E01"/>
    <w:rsid w:val="00EA4C59"/>
    <w:rsid w:val="00EA4C6C"/>
    <w:rsid w:val="00EA5345"/>
    <w:rsid w:val="00EA54F0"/>
    <w:rsid w:val="00EA5F88"/>
    <w:rsid w:val="00EB578F"/>
    <w:rsid w:val="00ED1C59"/>
    <w:rsid w:val="00ED22DC"/>
    <w:rsid w:val="00EE1C87"/>
    <w:rsid w:val="00EF0388"/>
    <w:rsid w:val="00EF3ED9"/>
    <w:rsid w:val="00F11AB0"/>
    <w:rsid w:val="00F43C31"/>
    <w:rsid w:val="00F4401B"/>
    <w:rsid w:val="00F63F94"/>
    <w:rsid w:val="00F737CB"/>
    <w:rsid w:val="00F83181"/>
    <w:rsid w:val="00F95DD8"/>
    <w:rsid w:val="00FA701F"/>
    <w:rsid w:val="00FB3ECB"/>
    <w:rsid w:val="00FC65A0"/>
    <w:rsid w:val="00FE3BC5"/>
    <w:rsid w:val="00FE5DFE"/>
    <w:rsid w:val="00FE614C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BB66-0C27-460D-9DD8-4E3A449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9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15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51A"/>
  </w:style>
  <w:style w:type="paragraph" w:styleId="Stopka">
    <w:name w:val="footer"/>
    <w:basedOn w:val="Normalny"/>
    <w:link w:val="Stopka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51A"/>
  </w:style>
  <w:style w:type="paragraph" w:styleId="NormalnyWeb">
    <w:name w:val="Normal (Web)"/>
    <w:basedOn w:val="Normalny"/>
    <w:unhideWhenUsed/>
    <w:rsid w:val="0008197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8F3D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620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2020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230</cp:revision>
  <cp:lastPrinted>2023-10-31T09:16:00Z</cp:lastPrinted>
  <dcterms:created xsi:type="dcterms:W3CDTF">2021-05-05T08:34:00Z</dcterms:created>
  <dcterms:modified xsi:type="dcterms:W3CDTF">2024-01-05T09:28:00Z</dcterms:modified>
</cp:coreProperties>
</file>