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6B79" w14:textId="77777777" w:rsidR="006F21FB" w:rsidRDefault="006F21FB" w:rsidP="00A5725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2960FD44" w14:textId="7CA514D6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Uchwała Nr</w:t>
      </w:r>
      <w:r w:rsidR="00C65781">
        <w:rPr>
          <w:rFonts w:ascii="Arial" w:hAnsi="Arial" w:cs="Arial"/>
        </w:rPr>
        <w:t xml:space="preserve"> XLIV/342/24</w:t>
      </w:r>
    </w:p>
    <w:p w14:paraId="08E0E72F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Rady Gminy Jarczów</w:t>
      </w:r>
    </w:p>
    <w:p w14:paraId="6037E3DB" w14:textId="5F8725B1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z dnia</w:t>
      </w:r>
      <w:r w:rsidR="00C65781">
        <w:rPr>
          <w:rFonts w:ascii="Arial" w:hAnsi="Arial" w:cs="Arial"/>
        </w:rPr>
        <w:t xml:space="preserve"> 23 lutego 2024 r.</w:t>
      </w:r>
    </w:p>
    <w:p w14:paraId="15DDD185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</w:p>
    <w:p w14:paraId="5B2D404B" w14:textId="2E83DAD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6F21FB">
        <w:rPr>
          <w:rFonts w:ascii="Arial" w:hAnsi="Arial" w:cs="Arial"/>
          <w:b/>
          <w:bCs/>
        </w:rPr>
        <w:t xml:space="preserve">w sprawie niewyrażenia zgody na wyodrębnienie funduszu sołeckiego na </w:t>
      </w:r>
      <w:r w:rsidRPr="006F21FB">
        <w:rPr>
          <w:rFonts w:ascii="Arial" w:hAnsi="Arial" w:cs="Arial"/>
          <w:b/>
          <w:bCs/>
        </w:rPr>
        <w:br/>
        <w:t>rok 2025.</w:t>
      </w:r>
    </w:p>
    <w:p w14:paraId="7208611F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</w:p>
    <w:p w14:paraId="4682E756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Na podstawie art.18 ust.2 pkt 15 ustawy z dnia 8 marca 1990 r. o samorządzie gminnym (Dz. U. z 2023 r. poz. 40 ), oraz art. 2 ust. 1 i 4 ustawy z dnia 21 lutego 2014 r. o funduszu sołeckim (Dz. U. 2014, poz. 301, z późn. zm.), Rada Gminy uchwala, co następuje:</w:t>
      </w:r>
    </w:p>
    <w:p w14:paraId="26F1987F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§ 1.</w:t>
      </w:r>
    </w:p>
    <w:p w14:paraId="1D741A34" w14:textId="2B1ED429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Nie wyraża się zgody na wyodrębnienie w budżecie Gminy Jarczów na rok 2025 środków stanowiących fundusz sołecki.</w:t>
      </w:r>
    </w:p>
    <w:p w14:paraId="0A1DFD1C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3B83C1D6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§ 2.</w:t>
      </w:r>
    </w:p>
    <w:p w14:paraId="48AFFE17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Wykonanie uchwały powierza się Wójtowi Gminy Jarczów.</w:t>
      </w:r>
    </w:p>
    <w:p w14:paraId="22B39FE9" w14:textId="77777777" w:rsidR="00A57256" w:rsidRPr="006F21FB" w:rsidRDefault="00A57256" w:rsidP="00A57256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600A622B" w14:textId="77777777" w:rsidR="00A57256" w:rsidRPr="006F21FB" w:rsidRDefault="00A57256" w:rsidP="00A57256">
      <w:pPr>
        <w:pStyle w:val="Standard"/>
        <w:spacing w:line="360" w:lineRule="auto"/>
        <w:jc w:val="center"/>
        <w:rPr>
          <w:rFonts w:ascii="Arial" w:hAnsi="Arial" w:cs="Arial"/>
        </w:rPr>
      </w:pPr>
      <w:r w:rsidRPr="006F21FB">
        <w:rPr>
          <w:rFonts w:ascii="Arial" w:hAnsi="Arial" w:cs="Arial"/>
        </w:rPr>
        <w:t>§ 3.</w:t>
      </w:r>
    </w:p>
    <w:p w14:paraId="0964F220" w14:textId="77777777" w:rsidR="00A57256" w:rsidRPr="006F21FB" w:rsidRDefault="00A57256" w:rsidP="00A57256">
      <w:pPr>
        <w:pStyle w:val="Standard"/>
        <w:spacing w:line="360" w:lineRule="auto"/>
        <w:rPr>
          <w:rFonts w:ascii="Arial" w:hAnsi="Arial" w:cs="Arial"/>
        </w:rPr>
      </w:pPr>
      <w:r w:rsidRPr="006F21FB">
        <w:rPr>
          <w:rFonts w:ascii="Arial" w:hAnsi="Arial" w:cs="Arial"/>
        </w:rPr>
        <w:tab/>
        <w:t>Uchwała wchodzi w życie z dniem podjęcia.</w:t>
      </w:r>
    </w:p>
    <w:p w14:paraId="553AAF6A" w14:textId="77777777" w:rsidR="00864E23" w:rsidRPr="006F21FB" w:rsidRDefault="00864E23">
      <w:pPr>
        <w:rPr>
          <w:rFonts w:ascii="Arial" w:hAnsi="Arial" w:cs="Arial"/>
          <w:sz w:val="24"/>
          <w:szCs w:val="24"/>
        </w:rPr>
      </w:pPr>
    </w:p>
    <w:sectPr w:rsidR="00864E23" w:rsidRPr="006F21FB" w:rsidSect="007F7A9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98"/>
    <w:rsid w:val="00203EC2"/>
    <w:rsid w:val="00670998"/>
    <w:rsid w:val="006F21FB"/>
    <w:rsid w:val="007F7A93"/>
    <w:rsid w:val="00864E23"/>
    <w:rsid w:val="00A57256"/>
    <w:rsid w:val="00C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92D"/>
  <w15:chartTrackingRefBased/>
  <w15:docId w15:val="{7235F98F-A630-4F54-B63C-CB6AFF93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57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4</cp:revision>
  <dcterms:created xsi:type="dcterms:W3CDTF">2024-02-07T11:06:00Z</dcterms:created>
  <dcterms:modified xsi:type="dcterms:W3CDTF">2024-02-27T10:47:00Z</dcterms:modified>
</cp:coreProperties>
</file>