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62" w:rsidRDefault="00074862" w:rsidP="00903C4E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</w:rPr>
      </w:pPr>
    </w:p>
    <w:p w:rsidR="00074862" w:rsidRDefault="009D28E7" w:rsidP="009D28E7">
      <w:pPr>
        <w:tabs>
          <w:tab w:val="left" w:pos="622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</w:t>
      </w:r>
    </w:p>
    <w:p w:rsidR="00074862" w:rsidRDefault="00074862" w:rsidP="00903C4E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</w:rPr>
      </w:pPr>
    </w:p>
    <w:p w:rsidR="00107932" w:rsidRPr="00903C4E" w:rsidRDefault="00074862" w:rsidP="00903C4E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107932" w:rsidRPr="00662544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DC5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28E7">
        <w:rPr>
          <w:rFonts w:ascii="Times New Roman" w:hAnsi="Times New Roman" w:cs="Times New Roman"/>
          <w:b/>
          <w:bCs/>
          <w:sz w:val="24"/>
          <w:szCs w:val="24"/>
        </w:rPr>
        <w:t>XXXII/247/</w:t>
      </w:r>
      <w:r w:rsidR="00AA2AC1">
        <w:rPr>
          <w:rFonts w:ascii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903C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:rsidR="00107932" w:rsidRPr="00662544" w:rsidRDefault="00107932" w:rsidP="0023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107932" w:rsidRPr="00662544" w:rsidRDefault="0010793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074862">
        <w:rPr>
          <w:rFonts w:ascii="Times New Roman" w:hAnsi="Times New Roman" w:cs="Times New Roman"/>
          <w:b/>
          <w:bCs/>
          <w:sz w:val="24"/>
          <w:szCs w:val="24"/>
        </w:rPr>
        <w:t xml:space="preserve"> 7 października </w:t>
      </w:r>
      <w:r w:rsidRPr="00662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862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66254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677208" w:rsidRPr="00662544" w:rsidRDefault="00677208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DC509C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662544">
        <w:rPr>
          <w:rFonts w:ascii="Times New Roman" w:hAnsi="Times New Roman" w:cs="Times New Roman"/>
          <w:sz w:val="24"/>
          <w:szCs w:val="24"/>
        </w:rPr>
        <w:t xml:space="preserve"> </w:t>
      </w:r>
      <w:r w:rsidRPr="00662544">
        <w:rPr>
          <w:rFonts w:ascii="Times New Roman" w:hAnsi="Times New Roman" w:cs="Times New Roman"/>
          <w:b/>
          <w:sz w:val="24"/>
          <w:szCs w:val="24"/>
        </w:rPr>
        <w:t xml:space="preserve">zmian </w:t>
      </w:r>
      <w:r w:rsidR="00372447" w:rsidRPr="00662544">
        <w:rPr>
          <w:rFonts w:ascii="Times New Roman" w:hAnsi="Times New Roman" w:cs="Times New Roman"/>
          <w:b/>
          <w:sz w:val="24"/>
          <w:szCs w:val="24"/>
        </w:rPr>
        <w:t>w uchwale budżetowej na rok 2022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662544" w:rsidRDefault="00107932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ab/>
        <w:t xml:space="preserve">Na podstawie art. 18 ust. 2 pkt 4, pkt 9 lit. c i d ustawy z dnia 8 marca 1990 roku     </w:t>
      </w:r>
      <w:r w:rsidR="00372447" w:rsidRPr="0066254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62544">
        <w:rPr>
          <w:rFonts w:ascii="Times New Roman" w:hAnsi="Times New Roman" w:cs="Times New Roman"/>
          <w:sz w:val="24"/>
          <w:szCs w:val="24"/>
        </w:rPr>
        <w:t xml:space="preserve">              o samorządzie </w:t>
      </w:r>
      <w:r w:rsidR="009E61B6" w:rsidRPr="00662544">
        <w:rPr>
          <w:rFonts w:ascii="Times New Roman" w:hAnsi="Times New Roman" w:cs="Times New Roman"/>
          <w:sz w:val="24"/>
          <w:szCs w:val="24"/>
        </w:rPr>
        <w:t>gminnym (t.</w:t>
      </w:r>
      <w:r w:rsidR="00EA54F0" w:rsidRPr="00662544">
        <w:rPr>
          <w:rFonts w:ascii="Times New Roman" w:hAnsi="Times New Roman" w:cs="Times New Roman"/>
          <w:sz w:val="24"/>
          <w:szCs w:val="24"/>
        </w:rPr>
        <w:t xml:space="preserve"> </w:t>
      </w:r>
      <w:r w:rsidR="009E61B6" w:rsidRPr="00662544">
        <w:rPr>
          <w:rFonts w:ascii="Times New Roman" w:hAnsi="Times New Roman" w:cs="Times New Roman"/>
          <w:sz w:val="24"/>
          <w:szCs w:val="24"/>
        </w:rPr>
        <w:t>j.  Dz. U. z 202</w:t>
      </w:r>
      <w:r w:rsidR="00200445">
        <w:rPr>
          <w:rFonts w:ascii="Times New Roman" w:hAnsi="Times New Roman" w:cs="Times New Roman"/>
          <w:sz w:val="24"/>
          <w:szCs w:val="24"/>
        </w:rPr>
        <w:t>2</w:t>
      </w:r>
      <w:r w:rsidRPr="0066254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200445">
        <w:rPr>
          <w:rFonts w:ascii="Times New Roman" w:hAnsi="Times New Roman" w:cs="Times New Roman"/>
          <w:sz w:val="24"/>
          <w:szCs w:val="24"/>
        </w:rPr>
        <w:t>559</w:t>
      </w:r>
      <w:r w:rsidR="00142F5B">
        <w:rPr>
          <w:rFonts w:ascii="Times New Roman" w:hAnsi="Times New Roman" w:cs="Times New Roman"/>
          <w:sz w:val="24"/>
          <w:szCs w:val="24"/>
        </w:rPr>
        <w:t xml:space="preserve"> ze zm.</w:t>
      </w:r>
      <w:r w:rsidRPr="00662544">
        <w:rPr>
          <w:rFonts w:ascii="Times New Roman" w:hAnsi="Times New Roman" w:cs="Times New Roman"/>
          <w:sz w:val="24"/>
          <w:szCs w:val="24"/>
        </w:rPr>
        <w:t>) oraz art. 212 ust. 2, art. 258 ust. 1 pkt 1, 2 i 4, art. 264 ust. 3 ustawy z dnia 27 sierpnia 2009 roku o finansach</w:t>
      </w:r>
      <w:r w:rsidR="00BF3BB9" w:rsidRPr="00662544">
        <w:rPr>
          <w:rFonts w:ascii="Times New Roman" w:hAnsi="Times New Roman" w:cs="Times New Roman"/>
          <w:sz w:val="24"/>
          <w:szCs w:val="24"/>
        </w:rPr>
        <w:t xml:space="preserve"> publicznych (t.</w:t>
      </w:r>
      <w:r w:rsidR="00EA54F0" w:rsidRPr="00662544">
        <w:rPr>
          <w:rFonts w:ascii="Times New Roman" w:hAnsi="Times New Roman" w:cs="Times New Roman"/>
          <w:sz w:val="24"/>
          <w:szCs w:val="24"/>
        </w:rPr>
        <w:t xml:space="preserve"> </w:t>
      </w:r>
      <w:r w:rsidR="005C311B">
        <w:rPr>
          <w:rFonts w:ascii="Times New Roman" w:hAnsi="Times New Roman" w:cs="Times New Roman"/>
          <w:sz w:val="24"/>
          <w:szCs w:val="24"/>
        </w:rPr>
        <w:t>j. Dz. U. z 2022</w:t>
      </w:r>
      <w:r w:rsidRPr="0066254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C311B">
        <w:rPr>
          <w:rFonts w:ascii="Times New Roman" w:hAnsi="Times New Roman" w:cs="Times New Roman"/>
          <w:sz w:val="24"/>
          <w:szCs w:val="24"/>
        </w:rPr>
        <w:t xml:space="preserve">1634 </w:t>
      </w:r>
      <w:r w:rsidR="00677208">
        <w:rPr>
          <w:rFonts w:ascii="Times New Roman" w:hAnsi="Times New Roman" w:cs="Times New Roman"/>
          <w:sz w:val="24"/>
          <w:szCs w:val="24"/>
        </w:rPr>
        <w:t>ze zm.</w:t>
      </w:r>
      <w:r w:rsidRPr="00662544">
        <w:rPr>
          <w:rFonts w:ascii="Times New Roman" w:hAnsi="Times New Roman" w:cs="Times New Roman"/>
          <w:sz w:val="24"/>
          <w:szCs w:val="24"/>
        </w:rPr>
        <w:t>)</w:t>
      </w:r>
      <w:r w:rsidR="00923FD9">
        <w:rPr>
          <w:rFonts w:ascii="Times New Roman" w:hAnsi="Times New Roman" w:cs="Times New Roman"/>
          <w:sz w:val="24"/>
          <w:szCs w:val="24"/>
        </w:rPr>
        <w:t xml:space="preserve"> oraz art. 111 u</w:t>
      </w:r>
      <w:r w:rsidR="00515737">
        <w:rPr>
          <w:rFonts w:ascii="Times New Roman" w:hAnsi="Times New Roman" w:cs="Times New Roman"/>
          <w:sz w:val="24"/>
          <w:szCs w:val="24"/>
        </w:rPr>
        <w:t>stawy z dnia 12 marca 2022 r. o </w:t>
      </w:r>
      <w:r w:rsidR="00923FD9">
        <w:rPr>
          <w:rFonts w:ascii="Times New Roman" w:hAnsi="Times New Roman" w:cs="Times New Roman"/>
          <w:sz w:val="24"/>
          <w:szCs w:val="24"/>
        </w:rPr>
        <w:t>pomocy obywatelom Ukrainy w związku z konfliktem zbrojnym na terytorium tego państwa (Dz. U. z 2022 r. poz. 583</w:t>
      </w:r>
      <w:r w:rsidR="005C311B">
        <w:rPr>
          <w:rFonts w:ascii="Times New Roman" w:hAnsi="Times New Roman" w:cs="Times New Roman"/>
          <w:sz w:val="24"/>
          <w:szCs w:val="24"/>
        </w:rPr>
        <w:t xml:space="preserve"> ze zm.</w:t>
      </w:r>
      <w:r w:rsidR="00923FD9">
        <w:rPr>
          <w:rFonts w:ascii="Times New Roman" w:hAnsi="Times New Roman" w:cs="Times New Roman"/>
          <w:sz w:val="24"/>
          <w:szCs w:val="24"/>
        </w:rPr>
        <w:t>)</w:t>
      </w:r>
      <w:r w:rsidRPr="00662544">
        <w:rPr>
          <w:rFonts w:ascii="Times New Roman" w:hAnsi="Times New Roman" w:cs="Times New Roman"/>
          <w:sz w:val="24"/>
          <w:szCs w:val="24"/>
        </w:rPr>
        <w:t xml:space="preserve"> na wniosek Wójta Gminy, Rada Gminy uchwala co następuje:</w:t>
      </w:r>
    </w:p>
    <w:p w:rsidR="00107932" w:rsidRPr="00662544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4133" w:rsidRPr="00662544" w:rsidRDefault="00107932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107932" w:rsidRPr="002852D5" w:rsidRDefault="00107932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 xml:space="preserve">    W uchwale Nr  X</w:t>
      </w:r>
      <w:r w:rsidR="00F737CB" w:rsidRPr="00662544">
        <w:rPr>
          <w:rFonts w:ascii="Times New Roman" w:hAnsi="Times New Roman" w:cs="Times New Roman"/>
          <w:sz w:val="24"/>
          <w:szCs w:val="24"/>
        </w:rPr>
        <w:t>X</w:t>
      </w:r>
      <w:r w:rsidRPr="00662544">
        <w:rPr>
          <w:rFonts w:ascii="Times New Roman" w:hAnsi="Times New Roman" w:cs="Times New Roman"/>
          <w:sz w:val="24"/>
          <w:szCs w:val="24"/>
        </w:rPr>
        <w:t>VI/</w:t>
      </w:r>
      <w:r w:rsidR="00F737CB" w:rsidRPr="00662544">
        <w:rPr>
          <w:rFonts w:ascii="Times New Roman" w:hAnsi="Times New Roman" w:cs="Times New Roman"/>
          <w:sz w:val="24"/>
          <w:szCs w:val="24"/>
        </w:rPr>
        <w:t>204/21</w:t>
      </w:r>
      <w:r w:rsidRPr="00662544">
        <w:rPr>
          <w:rFonts w:ascii="Times New Roman" w:hAnsi="Times New Roman" w:cs="Times New Roman"/>
          <w:sz w:val="24"/>
          <w:szCs w:val="24"/>
        </w:rPr>
        <w:t xml:space="preserve">  Rady Gminy Jarczów z dnia 30 grudnia 202</w:t>
      </w:r>
      <w:r w:rsidR="00F737CB" w:rsidRPr="00662544">
        <w:rPr>
          <w:rFonts w:ascii="Times New Roman" w:hAnsi="Times New Roman" w:cs="Times New Roman"/>
          <w:sz w:val="24"/>
          <w:szCs w:val="24"/>
        </w:rPr>
        <w:t>1</w:t>
      </w:r>
      <w:r w:rsidR="00515737">
        <w:rPr>
          <w:rFonts w:ascii="Times New Roman" w:hAnsi="Times New Roman" w:cs="Times New Roman"/>
          <w:sz w:val="24"/>
          <w:szCs w:val="24"/>
        </w:rPr>
        <w:t xml:space="preserve"> roku w </w:t>
      </w:r>
      <w:r w:rsidRPr="00662544">
        <w:rPr>
          <w:rFonts w:ascii="Times New Roman" w:hAnsi="Times New Roman" w:cs="Times New Roman"/>
          <w:sz w:val="24"/>
          <w:szCs w:val="24"/>
        </w:rPr>
        <w:t>sprawi</w:t>
      </w:r>
      <w:r w:rsidR="00F737CB" w:rsidRPr="00662544">
        <w:rPr>
          <w:rFonts w:ascii="Times New Roman" w:hAnsi="Times New Roman" w:cs="Times New Roman"/>
          <w:sz w:val="24"/>
          <w:szCs w:val="24"/>
        </w:rPr>
        <w:t>e uchwały budżetowej na rok 2022</w:t>
      </w:r>
      <w:r w:rsidRPr="00662544">
        <w:rPr>
          <w:rFonts w:ascii="Times New Roman" w:hAnsi="Times New Roman" w:cs="Times New Roman"/>
          <w:sz w:val="24"/>
          <w:szCs w:val="24"/>
        </w:rPr>
        <w:t>,</w:t>
      </w:r>
    </w:p>
    <w:p w:rsidR="00961CD7" w:rsidRPr="00662544" w:rsidRDefault="00107932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162FA7" w:rsidRPr="001F62E6" w:rsidRDefault="00162FA7" w:rsidP="005157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6A6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5856A6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680760">
        <w:rPr>
          <w:rFonts w:ascii="Times New Roman" w:hAnsi="Times New Roman" w:cs="Times New Roman"/>
          <w:sz w:val="24"/>
          <w:szCs w:val="24"/>
        </w:rPr>
        <w:t>21</w:t>
      </w:r>
      <w:r w:rsidR="000A4474">
        <w:rPr>
          <w:rFonts w:ascii="Times New Roman" w:hAnsi="Times New Roman" w:cs="Times New Roman"/>
          <w:sz w:val="24"/>
          <w:szCs w:val="24"/>
        </w:rPr>
        <w:t> 066 108,20</w:t>
      </w:r>
      <w:r w:rsidRPr="005856A6">
        <w:rPr>
          <w:rFonts w:ascii="Times New Roman" w:hAnsi="Times New Roman" w:cs="Times New Roman"/>
          <w:sz w:val="24"/>
          <w:szCs w:val="24"/>
        </w:rPr>
        <w:t xml:space="preserve">  zł </w:t>
      </w:r>
      <w:r w:rsidR="00515737">
        <w:rPr>
          <w:rFonts w:ascii="Times New Roman" w:hAnsi="Times New Roman" w:cs="Times New Roman"/>
          <w:sz w:val="24"/>
          <w:szCs w:val="24"/>
        </w:rPr>
        <w:t>zwiększa</w:t>
      </w:r>
      <w:r w:rsidR="00B27F64" w:rsidRPr="005856A6">
        <w:rPr>
          <w:rFonts w:ascii="Times New Roman" w:hAnsi="Times New Roman" w:cs="Times New Roman"/>
          <w:sz w:val="24"/>
          <w:szCs w:val="24"/>
        </w:rPr>
        <w:t xml:space="preserve"> </w:t>
      </w:r>
      <w:r w:rsidR="00515737">
        <w:rPr>
          <w:rFonts w:ascii="Times New Roman" w:hAnsi="Times New Roman" w:cs="Times New Roman"/>
          <w:sz w:val="24"/>
          <w:szCs w:val="24"/>
        </w:rPr>
        <w:t>się o </w:t>
      </w:r>
      <w:r w:rsidRPr="005856A6">
        <w:rPr>
          <w:rFonts w:ascii="Times New Roman" w:hAnsi="Times New Roman" w:cs="Times New Roman"/>
          <w:sz w:val="24"/>
          <w:szCs w:val="24"/>
        </w:rPr>
        <w:t xml:space="preserve">kwotę  </w:t>
      </w:r>
      <w:r w:rsidR="00074862">
        <w:rPr>
          <w:rFonts w:ascii="Times New Roman" w:hAnsi="Times New Roman" w:cs="Times New Roman"/>
          <w:sz w:val="24"/>
          <w:szCs w:val="24"/>
        </w:rPr>
        <w:t>4 984 145,31</w:t>
      </w:r>
      <w:r w:rsidR="00515737">
        <w:rPr>
          <w:rFonts w:ascii="Times New Roman" w:hAnsi="Times New Roman" w:cs="Times New Roman"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sz w:val="24"/>
          <w:szCs w:val="24"/>
        </w:rPr>
        <w:t xml:space="preserve">zł tj. do kwoty w wysokości 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74862">
        <w:rPr>
          <w:rFonts w:ascii="Times New Roman" w:hAnsi="Times New Roman" w:cs="Times New Roman"/>
          <w:b/>
          <w:bCs/>
          <w:sz w:val="24"/>
          <w:szCs w:val="24"/>
        </w:rPr>
        <w:t>26 050 253,51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5856A6">
        <w:rPr>
          <w:rFonts w:ascii="Times New Roman" w:hAnsi="Times New Roman" w:cs="Times New Roman"/>
          <w:sz w:val="24"/>
          <w:szCs w:val="24"/>
        </w:rPr>
        <w:t xml:space="preserve">; z tego: dochody bieżące ustalone na </w:t>
      </w:r>
      <w:r w:rsidRPr="001F62E6">
        <w:rPr>
          <w:rFonts w:ascii="Times New Roman" w:hAnsi="Times New Roman" w:cs="Times New Roman"/>
          <w:sz w:val="24"/>
          <w:szCs w:val="24"/>
        </w:rPr>
        <w:t xml:space="preserve">kwotę </w:t>
      </w:r>
      <w:r w:rsidR="000A4474">
        <w:rPr>
          <w:rFonts w:ascii="Times New Roman" w:hAnsi="Times New Roman" w:cs="Times New Roman"/>
          <w:sz w:val="24"/>
          <w:szCs w:val="24"/>
        </w:rPr>
        <w:t>14 390 106,57</w:t>
      </w:r>
      <w:r w:rsidR="005856A6" w:rsidRPr="001F62E6">
        <w:rPr>
          <w:rFonts w:ascii="Times New Roman" w:hAnsi="Times New Roman" w:cs="Times New Roman"/>
          <w:sz w:val="24"/>
          <w:szCs w:val="24"/>
        </w:rPr>
        <w:t xml:space="preserve"> </w:t>
      </w:r>
      <w:r w:rsidRPr="001F62E6">
        <w:rPr>
          <w:rFonts w:ascii="Times New Roman" w:hAnsi="Times New Roman" w:cs="Times New Roman"/>
          <w:sz w:val="24"/>
          <w:szCs w:val="24"/>
        </w:rPr>
        <w:t xml:space="preserve"> zł </w:t>
      </w:r>
      <w:r w:rsidR="00666989" w:rsidRPr="001F62E6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1F62E6">
        <w:rPr>
          <w:rFonts w:ascii="Times New Roman" w:hAnsi="Times New Roman" w:cs="Times New Roman"/>
          <w:sz w:val="24"/>
          <w:szCs w:val="24"/>
        </w:rPr>
        <w:t xml:space="preserve">się o kwotę </w:t>
      </w:r>
      <w:r w:rsidR="001F62E6">
        <w:rPr>
          <w:rFonts w:ascii="Times New Roman" w:hAnsi="Times New Roman" w:cs="Times New Roman"/>
          <w:sz w:val="24"/>
          <w:szCs w:val="24"/>
        </w:rPr>
        <w:t xml:space="preserve"> </w:t>
      </w:r>
      <w:r w:rsidR="00074862">
        <w:rPr>
          <w:rFonts w:ascii="Times New Roman" w:hAnsi="Times New Roman" w:cs="Times New Roman"/>
          <w:sz w:val="24"/>
          <w:szCs w:val="24"/>
        </w:rPr>
        <w:t>4 984 145,31</w:t>
      </w:r>
      <w:r w:rsidR="00961CD7" w:rsidRPr="001F62E6">
        <w:rPr>
          <w:rFonts w:ascii="Times New Roman" w:hAnsi="Times New Roman" w:cs="Times New Roman"/>
          <w:sz w:val="24"/>
          <w:szCs w:val="24"/>
        </w:rPr>
        <w:t xml:space="preserve"> </w:t>
      </w:r>
      <w:r w:rsidRPr="001F62E6">
        <w:rPr>
          <w:rFonts w:ascii="Times New Roman" w:hAnsi="Times New Roman" w:cs="Times New Roman"/>
          <w:sz w:val="24"/>
          <w:szCs w:val="24"/>
        </w:rPr>
        <w:t xml:space="preserve"> zł tj. do kwoty</w:t>
      </w:r>
      <w:r w:rsidRPr="001F62E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F6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862">
        <w:rPr>
          <w:rFonts w:ascii="Times New Roman" w:hAnsi="Times New Roman" w:cs="Times New Roman"/>
          <w:b/>
          <w:bCs/>
          <w:sz w:val="24"/>
          <w:szCs w:val="24"/>
        </w:rPr>
        <w:t>19 374 251,88</w:t>
      </w:r>
      <w:r w:rsidR="000A44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62E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F62E6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0A4474">
        <w:rPr>
          <w:rFonts w:ascii="Times New Roman" w:hAnsi="Times New Roman" w:cs="Times New Roman"/>
          <w:sz w:val="24"/>
          <w:szCs w:val="24"/>
        </w:rPr>
        <w:t>6 676 001,63</w:t>
      </w:r>
      <w:r w:rsidR="00961CD7" w:rsidRPr="001F62E6">
        <w:rPr>
          <w:rFonts w:ascii="Times New Roman" w:hAnsi="Times New Roman" w:cs="Times New Roman"/>
          <w:sz w:val="24"/>
          <w:szCs w:val="24"/>
        </w:rPr>
        <w:t xml:space="preserve"> zł</w:t>
      </w:r>
      <w:r w:rsidR="005856A6" w:rsidRPr="001F62E6">
        <w:rPr>
          <w:rFonts w:ascii="Times New Roman" w:hAnsi="Times New Roman" w:cs="Times New Roman"/>
          <w:sz w:val="24"/>
          <w:szCs w:val="24"/>
        </w:rPr>
        <w:t xml:space="preserve"> </w:t>
      </w:r>
      <w:r w:rsidR="000A4474">
        <w:rPr>
          <w:rFonts w:ascii="Times New Roman" w:hAnsi="Times New Roman" w:cs="Times New Roman"/>
          <w:sz w:val="24"/>
          <w:szCs w:val="24"/>
        </w:rPr>
        <w:t>pozostają bez zmian</w:t>
      </w:r>
      <w:r w:rsidRPr="001F62E6">
        <w:rPr>
          <w:rFonts w:ascii="Times New Roman" w:hAnsi="Times New Roman" w:cs="Times New Roman"/>
          <w:sz w:val="24"/>
          <w:szCs w:val="24"/>
        </w:rPr>
        <w:t>, w tym:</w:t>
      </w:r>
    </w:p>
    <w:p w:rsidR="00162FA7" w:rsidRPr="005856A6" w:rsidRDefault="00162FA7" w:rsidP="005157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56A6">
        <w:rPr>
          <w:rFonts w:ascii="Times New Roman" w:hAnsi="Times New Roman" w:cs="Times New Roman"/>
          <w:sz w:val="24"/>
          <w:szCs w:val="24"/>
        </w:rPr>
        <w:t xml:space="preserve">pkt 1 – </w:t>
      </w:r>
      <w:r w:rsidR="009F58D1">
        <w:rPr>
          <w:rFonts w:ascii="Times New Roman" w:hAnsi="Times New Roman" w:cs="Times New Roman"/>
          <w:sz w:val="24"/>
          <w:szCs w:val="24"/>
        </w:rPr>
        <w:t xml:space="preserve">dochody </w:t>
      </w:r>
      <w:r w:rsidRPr="005856A6">
        <w:rPr>
          <w:rFonts w:ascii="Times New Roman" w:hAnsi="Times New Roman" w:cs="Times New Roman"/>
          <w:sz w:val="24"/>
          <w:szCs w:val="24"/>
        </w:rPr>
        <w:t xml:space="preserve">na realizację zadań z zakresu administracji rządowej i innych zadań zleconych gminie ustawami zwiększa się do kwoty </w:t>
      </w:r>
      <w:r w:rsidR="00074862">
        <w:rPr>
          <w:rFonts w:ascii="Times New Roman" w:hAnsi="Times New Roman" w:cs="Times New Roman"/>
          <w:b/>
          <w:bCs/>
          <w:sz w:val="24"/>
          <w:szCs w:val="24"/>
        </w:rPr>
        <w:t>6 167 948,12</w:t>
      </w:r>
      <w:r w:rsidR="00961CD7" w:rsidRPr="00AA2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Pr="005856A6">
        <w:rPr>
          <w:rFonts w:ascii="Times New Roman" w:hAnsi="Times New Roman" w:cs="Times New Roman"/>
          <w:sz w:val="24"/>
          <w:szCs w:val="24"/>
        </w:rPr>
        <w:t xml:space="preserve">- </w:t>
      </w:r>
      <w:r w:rsidRPr="005856A6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162FA7" w:rsidRPr="005856A6" w:rsidRDefault="00162FA7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5856A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62FA7" w:rsidRPr="005856A6" w:rsidRDefault="00162FA7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5856A6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5856A6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 </w:t>
      </w:r>
      <w:r w:rsidR="00A4282E">
        <w:rPr>
          <w:rFonts w:ascii="Times New Roman" w:hAnsi="Times New Roman" w:cs="Times New Roman"/>
          <w:sz w:val="24"/>
          <w:szCs w:val="24"/>
        </w:rPr>
        <w:t>23</w:t>
      </w:r>
      <w:r w:rsidR="00903C4E">
        <w:rPr>
          <w:rFonts w:ascii="Times New Roman" w:hAnsi="Times New Roman" w:cs="Times New Roman"/>
          <w:sz w:val="24"/>
          <w:szCs w:val="24"/>
        </w:rPr>
        <w:t> 450 281,85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</w:t>
      </w:r>
      <w:r w:rsidR="00903C4E">
        <w:rPr>
          <w:rFonts w:ascii="Times New Roman" w:hAnsi="Times New Roman" w:cs="Times New Roman"/>
          <w:sz w:val="24"/>
          <w:szCs w:val="24"/>
        </w:rPr>
        <w:t xml:space="preserve">zwiększa </w:t>
      </w:r>
      <w:r w:rsidR="00515737">
        <w:rPr>
          <w:rFonts w:ascii="Times New Roman" w:hAnsi="Times New Roman" w:cs="Times New Roman"/>
          <w:sz w:val="24"/>
          <w:szCs w:val="24"/>
        </w:rPr>
        <w:t xml:space="preserve"> się o </w:t>
      </w:r>
      <w:r w:rsidRPr="005856A6">
        <w:rPr>
          <w:rFonts w:ascii="Times New Roman" w:hAnsi="Times New Roman" w:cs="Times New Roman"/>
          <w:sz w:val="24"/>
          <w:szCs w:val="24"/>
        </w:rPr>
        <w:t xml:space="preserve">kwotę </w:t>
      </w:r>
      <w:r w:rsidR="005729B5">
        <w:rPr>
          <w:rFonts w:ascii="Times New Roman" w:hAnsi="Times New Roman" w:cs="Times New Roman"/>
          <w:sz w:val="24"/>
          <w:szCs w:val="24"/>
        </w:rPr>
        <w:t xml:space="preserve"> </w:t>
      </w:r>
      <w:r w:rsidR="00701640">
        <w:rPr>
          <w:rFonts w:ascii="Times New Roman" w:hAnsi="Times New Roman" w:cs="Times New Roman"/>
          <w:sz w:val="24"/>
          <w:szCs w:val="24"/>
        </w:rPr>
        <w:t>4 604 145,31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="00701640">
        <w:rPr>
          <w:rFonts w:ascii="Times New Roman" w:hAnsi="Times New Roman" w:cs="Times New Roman"/>
          <w:b/>
          <w:bCs/>
          <w:sz w:val="24"/>
          <w:szCs w:val="24"/>
        </w:rPr>
        <w:t>28 054 427,16</w:t>
      </w:r>
      <w:r w:rsidR="00903C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CD7"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5856A6">
        <w:rPr>
          <w:rFonts w:ascii="Times New Roman" w:hAnsi="Times New Roman" w:cs="Times New Roman"/>
          <w:sz w:val="24"/>
          <w:szCs w:val="24"/>
        </w:rPr>
        <w:t>; z t</w:t>
      </w:r>
      <w:r w:rsidR="00515737">
        <w:rPr>
          <w:rFonts w:ascii="Times New Roman" w:hAnsi="Times New Roman" w:cs="Times New Roman"/>
          <w:sz w:val="24"/>
          <w:szCs w:val="24"/>
        </w:rPr>
        <w:t>ego: wydatki bieżące ustalone w </w:t>
      </w:r>
      <w:r w:rsidRPr="005856A6">
        <w:rPr>
          <w:rFonts w:ascii="Times New Roman" w:hAnsi="Times New Roman" w:cs="Times New Roman"/>
          <w:sz w:val="24"/>
          <w:szCs w:val="24"/>
        </w:rPr>
        <w:t xml:space="preserve">wysokości    </w:t>
      </w:r>
      <w:r w:rsidR="00903C4E">
        <w:rPr>
          <w:rFonts w:ascii="Times New Roman" w:hAnsi="Times New Roman" w:cs="Times New Roman"/>
          <w:sz w:val="24"/>
          <w:szCs w:val="24"/>
        </w:rPr>
        <w:t>14 284 428,02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</w:t>
      </w:r>
      <w:r w:rsidR="00666989" w:rsidRPr="005856A6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5856A6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A4282E">
        <w:rPr>
          <w:rFonts w:ascii="Times New Roman" w:hAnsi="Times New Roman" w:cs="Times New Roman"/>
          <w:sz w:val="24"/>
          <w:szCs w:val="24"/>
        </w:rPr>
        <w:t xml:space="preserve"> </w:t>
      </w:r>
      <w:r w:rsidR="00701640">
        <w:rPr>
          <w:rFonts w:ascii="Times New Roman" w:hAnsi="Times New Roman" w:cs="Times New Roman"/>
          <w:sz w:val="24"/>
          <w:szCs w:val="24"/>
        </w:rPr>
        <w:t xml:space="preserve"> 2 219 145,31</w:t>
      </w:r>
      <w:r w:rsidR="00BE386D" w:rsidRPr="005856A6">
        <w:rPr>
          <w:rFonts w:ascii="Times New Roman" w:hAnsi="Times New Roman" w:cs="Times New Roman"/>
          <w:sz w:val="24"/>
          <w:szCs w:val="24"/>
        </w:rPr>
        <w:t xml:space="preserve"> 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tj. do kwoty</w:t>
      </w:r>
      <w:r w:rsidR="00961CD7"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640">
        <w:rPr>
          <w:rFonts w:ascii="Times New Roman" w:hAnsi="Times New Roman" w:cs="Times New Roman"/>
          <w:b/>
          <w:bCs/>
          <w:sz w:val="24"/>
          <w:szCs w:val="24"/>
        </w:rPr>
        <w:t xml:space="preserve"> 16 503 573,33</w:t>
      </w:r>
      <w:r w:rsidRPr="005856A6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5856A6">
        <w:rPr>
          <w:rFonts w:ascii="Times New Roman" w:hAnsi="Times New Roman" w:cs="Times New Roman"/>
          <w:sz w:val="24"/>
          <w:szCs w:val="24"/>
        </w:rPr>
        <w:t xml:space="preserve">, wydatki majątkowe ustalone w wysokości </w:t>
      </w:r>
      <w:r w:rsidR="00903C4E">
        <w:rPr>
          <w:rFonts w:ascii="Times New Roman" w:hAnsi="Times New Roman" w:cs="Times New Roman"/>
          <w:sz w:val="24"/>
          <w:szCs w:val="24"/>
        </w:rPr>
        <w:t>9</w:t>
      </w:r>
      <w:r w:rsidR="00701640">
        <w:rPr>
          <w:rFonts w:ascii="Times New Roman" w:hAnsi="Times New Roman" w:cs="Times New Roman"/>
          <w:sz w:val="24"/>
          <w:szCs w:val="24"/>
        </w:rPr>
        <w:t> </w:t>
      </w:r>
      <w:r w:rsidR="00903C4E">
        <w:rPr>
          <w:rFonts w:ascii="Times New Roman" w:hAnsi="Times New Roman" w:cs="Times New Roman"/>
          <w:sz w:val="24"/>
          <w:szCs w:val="24"/>
        </w:rPr>
        <w:t>165</w:t>
      </w:r>
      <w:r w:rsidR="00701640">
        <w:rPr>
          <w:rFonts w:ascii="Times New Roman" w:hAnsi="Times New Roman" w:cs="Times New Roman"/>
          <w:sz w:val="24"/>
          <w:szCs w:val="24"/>
        </w:rPr>
        <w:t xml:space="preserve"> </w:t>
      </w:r>
      <w:r w:rsidR="00903C4E">
        <w:rPr>
          <w:rFonts w:ascii="Times New Roman" w:hAnsi="Times New Roman" w:cs="Times New Roman"/>
          <w:sz w:val="24"/>
          <w:szCs w:val="24"/>
        </w:rPr>
        <w:t>853,83</w:t>
      </w:r>
      <w:r w:rsidRPr="005856A6">
        <w:rPr>
          <w:rFonts w:ascii="Times New Roman" w:hAnsi="Times New Roman" w:cs="Times New Roman"/>
          <w:sz w:val="24"/>
          <w:szCs w:val="24"/>
        </w:rPr>
        <w:t xml:space="preserve"> zł </w:t>
      </w:r>
      <w:r w:rsidR="00903C4E">
        <w:rPr>
          <w:rFonts w:ascii="Times New Roman" w:hAnsi="Times New Roman" w:cs="Times New Roman"/>
          <w:sz w:val="24"/>
          <w:szCs w:val="24"/>
        </w:rPr>
        <w:t xml:space="preserve"> </w:t>
      </w:r>
      <w:r w:rsidR="00515737">
        <w:rPr>
          <w:rFonts w:ascii="Times New Roman" w:hAnsi="Times New Roman" w:cs="Times New Roman"/>
          <w:sz w:val="24"/>
          <w:szCs w:val="24"/>
        </w:rPr>
        <w:t xml:space="preserve"> zwiększa się o </w:t>
      </w:r>
      <w:r w:rsidR="00701640">
        <w:rPr>
          <w:rFonts w:ascii="Times New Roman" w:hAnsi="Times New Roman" w:cs="Times New Roman"/>
          <w:sz w:val="24"/>
          <w:szCs w:val="24"/>
        </w:rPr>
        <w:t>kwotę 2 385 000,00 zł tj. do kwoty 11 550 853,83 zł.</w:t>
      </w:r>
      <w:r w:rsidRPr="005856A6">
        <w:rPr>
          <w:rFonts w:ascii="Times New Roman" w:hAnsi="Times New Roman" w:cs="Times New Roman"/>
          <w:sz w:val="24"/>
          <w:szCs w:val="24"/>
        </w:rPr>
        <w:t>, w tym:</w:t>
      </w:r>
      <w:r w:rsidR="009F5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FA7" w:rsidRDefault="00162FA7" w:rsidP="005157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6A6">
        <w:rPr>
          <w:rFonts w:ascii="Times New Roman" w:hAnsi="Times New Roman" w:cs="Times New Roman"/>
          <w:sz w:val="24"/>
          <w:szCs w:val="24"/>
        </w:rPr>
        <w:t xml:space="preserve">pkt </w:t>
      </w:r>
      <w:r w:rsidR="0016491D">
        <w:rPr>
          <w:rFonts w:ascii="Times New Roman" w:hAnsi="Times New Roman" w:cs="Times New Roman"/>
          <w:sz w:val="24"/>
          <w:szCs w:val="24"/>
        </w:rPr>
        <w:t xml:space="preserve">  </w:t>
      </w:r>
      <w:r w:rsidRPr="005856A6">
        <w:rPr>
          <w:rFonts w:ascii="Times New Roman" w:hAnsi="Times New Roman" w:cs="Times New Roman"/>
          <w:sz w:val="24"/>
          <w:szCs w:val="24"/>
        </w:rPr>
        <w:t xml:space="preserve">1 – wydatki na realizację zadań z zakresu administracji rządowej i innych zadań zleconych gminie ustawami zwiększa się do kwoty </w:t>
      </w:r>
      <w:r w:rsidR="00E94D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640">
        <w:rPr>
          <w:rFonts w:ascii="Times New Roman" w:hAnsi="Times New Roman" w:cs="Times New Roman"/>
          <w:b/>
          <w:bCs/>
          <w:sz w:val="24"/>
          <w:szCs w:val="24"/>
        </w:rPr>
        <w:t>6 167 948,12</w:t>
      </w:r>
      <w:r w:rsidR="00AA2AC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515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544">
        <w:rPr>
          <w:rFonts w:ascii="Times New Roman" w:hAnsi="Times New Roman" w:cs="Times New Roman"/>
          <w:sz w:val="24"/>
          <w:szCs w:val="24"/>
        </w:rPr>
        <w:t xml:space="preserve">- </w:t>
      </w:r>
      <w:r w:rsidRPr="0066254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6625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6AB0" w:rsidRDefault="00746AB0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EB578F" w:rsidRDefault="00EB578F" w:rsidP="00515737">
      <w:pPr>
        <w:pStyle w:val="NormalnyWeb"/>
        <w:spacing w:before="0" w:after="0"/>
        <w:ind w:hanging="284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</w:rPr>
        <w:t xml:space="preserve">    3)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pacing w:val="-4"/>
        </w:rPr>
        <w:t>paragraf  3 otrzymuje brzmienie:</w:t>
      </w:r>
    </w:p>
    <w:p w:rsidR="00EB578F" w:rsidRDefault="00EB578F" w:rsidP="0051573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„1. Kwotę planowanego deficytu określa się w wysokości  </w:t>
      </w:r>
      <w:r w:rsidRPr="007145CD">
        <w:rPr>
          <w:rFonts w:ascii="Times New Roman" w:hAnsi="Times New Roman" w:cs="Times New Roman"/>
          <w:b/>
          <w:sz w:val="24"/>
          <w:szCs w:val="24"/>
        </w:rPr>
        <w:t>2 004 173,65 zł.</w:t>
      </w:r>
    </w:p>
    <w:p w:rsidR="00EB578F" w:rsidRDefault="00EB578F" w:rsidP="0051573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Źródłami pokrycia deficytu są przychody pochodzące z</w:t>
      </w:r>
    </w:p>
    <w:p w:rsidR="00EB578F" w:rsidRDefault="00EB578F" w:rsidP="00515737">
      <w:pPr>
        <w:pStyle w:val="NormalnyWeb"/>
        <w:spacing w:before="0" w:after="0" w:line="346" w:lineRule="exac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-  niewykorzystanych środków pieniężnych na rachunk</w:t>
      </w:r>
      <w:r w:rsidR="00515737">
        <w:rPr>
          <w:rFonts w:ascii="Times New Roman" w:hAnsi="Times New Roman" w:cs="Times New Roman"/>
          <w:szCs w:val="26"/>
        </w:rPr>
        <w:t>u bieżącym budżetu związanych z </w:t>
      </w:r>
      <w:r>
        <w:rPr>
          <w:rFonts w:ascii="Times New Roman" w:hAnsi="Times New Roman" w:cs="Times New Roman"/>
          <w:szCs w:val="26"/>
        </w:rPr>
        <w:t>realizacją zadań podlegających szczególnym zasadom rozliczenia   900 000,00 zł</w:t>
      </w:r>
      <w:r w:rsidRPr="00B14BB4">
        <w:rPr>
          <w:rFonts w:ascii="Times New Roman" w:hAnsi="Times New Roman" w:cs="Times New Roman"/>
          <w:szCs w:val="26"/>
        </w:rPr>
        <w:t>.</w:t>
      </w:r>
    </w:p>
    <w:p w:rsidR="00EB578F" w:rsidRPr="00B14BB4" w:rsidRDefault="00EB578F" w:rsidP="00515737">
      <w:pPr>
        <w:pStyle w:val="NormalnyWeb"/>
        <w:spacing w:before="0" w:after="0" w:line="346" w:lineRule="exac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-  wolnych środków jako nadwyżki środków pieniężnych na rachunku bieżącym budżetu</w:t>
      </w:r>
      <w:r w:rsidR="00515737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>gminy, o których mowa w art. 217 ust. 2 pkt. 6 ustawy 1 104 173,65 zł.”</w:t>
      </w:r>
    </w:p>
    <w:p w:rsidR="00EB578F" w:rsidRDefault="00EB578F" w:rsidP="0051573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EB578F" w:rsidRDefault="00EB578F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578F" w:rsidRDefault="00EB578F" w:rsidP="00515737">
      <w:pPr>
        <w:pStyle w:val="NormalnyWeb"/>
        <w:spacing w:before="0" w:after="0"/>
        <w:ind w:left="284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</w:rPr>
        <w:lastRenderedPageBreak/>
        <w:t>4</w:t>
      </w:r>
      <w:r>
        <w:rPr>
          <w:rFonts w:ascii="Times New Roman" w:hAnsi="Times New Roman" w:cs="Times New Roman"/>
          <w:b/>
          <w:bCs/>
        </w:rPr>
        <w:t xml:space="preserve"> )</w:t>
      </w:r>
      <w:r>
        <w:rPr>
          <w:rFonts w:ascii="Times New Roman" w:hAnsi="Times New Roman" w:cs="Times New Roman"/>
        </w:rPr>
        <w:t xml:space="preserve"> w określonych </w:t>
      </w:r>
      <w:r>
        <w:rPr>
          <w:rFonts w:ascii="Times New Roman" w:hAnsi="Times New Roman" w:cs="Times New Roman"/>
          <w:spacing w:val="-4"/>
        </w:rPr>
        <w:t>§ 4 ust. 1 planowanych przychodach i rozchodach  budżetu gminy dokonuje się zmian -</w:t>
      </w:r>
      <w:r>
        <w:rPr>
          <w:rFonts w:hint="eastAsia"/>
          <w:spacing w:val="-4"/>
        </w:rPr>
        <w:t xml:space="preserve">  </w:t>
      </w:r>
      <w:r>
        <w:rPr>
          <w:rFonts w:ascii="Times New Roman" w:hAnsi="Times New Roman" w:cs="Times New Roman"/>
          <w:i/>
          <w:iCs/>
          <w:spacing w:val="-4"/>
        </w:rPr>
        <w:t>zgodnie  z załącznikiem nr 3 do niniejszej uchwały</w:t>
      </w:r>
      <w:r>
        <w:rPr>
          <w:rFonts w:ascii="Times New Roman" w:hAnsi="Times New Roman" w:cs="Times New Roman"/>
          <w:i/>
          <w:iCs/>
        </w:rPr>
        <w:t xml:space="preserve">, </w:t>
      </w:r>
    </w:p>
    <w:p w:rsidR="00EB578F" w:rsidRDefault="00EB578F" w:rsidP="00515737">
      <w:pPr>
        <w:pStyle w:val="NormalnyWeb"/>
        <w:spacing w:before="0" w:after="0"/>
        <w:ind w:left="284" w:hanging="284"/>
        <w:rPr>
          <w:rFonts w:ascii="Times New Roman" w:hAnsi="Times New Roman" w:cs="Times New Roman"/>
          <w:i/>
          <w:iCs/>
        </w:rPr>
      </w:pPr>
    </w:p>
    <w:p w:rsidR="00EB578F" w:rsidRPr="00107932" w:rsidRDefault="00EB578F" w:rsidP="00F53AA5">
      <w:pPr>
        <w:pStyle w:val="NormalnyWeb"/>
        <w:spacing w:before="0" w:after="0"/>
        <w:ind w:left="284" w:hanging="284"/>
        <w:rPr>
          <w:rFonts w:ascii="Times New Roman" w:hAnsi="Times New Roman" w:cs="Times New Roman"/>
          <w:i/>
          <w:iCs/>
        </w:rPr>
      </w:pPr>
      <w:bookmarkStart w:id="0" w:name="_GoBack"/>
      <w:r>
        <w:rPr>
          <w:rFonts w:ascii="Times New Roman" w:hAnsi="Times New Roman" w:cs="Times New Roman"/>
          <w:b/>
          <w:bCs/>
        </w:rPr>
        <w:t>5</w:t>
      </w:r>
      <w:r w:rsidRPr="00107932">
        <w:rPr>
          <w:rFonts w:ascii="Times New Roman" w:hAnsi="Times New Roman" w:cs="Times New Roman"/>
          <w:b/>
          <w:bCs/>
        </w:rPr>
        <w:t xml:space="preserve"> )</w:t>
      </w:r>
      <w:r w:rsidRPr="00107932">
        <w:rPr>
          <w:rFonts w:ascii="Times New Roman" w:hAnsi="Times New Roman" w:cs="Times New Roman"/>
        </w:rPr>
        <w:t xml:space="preserve">  w określonych w § 5 ust. 1  dokonuje się  zwiększenia  rezerwy ogólnej do kwoty            </w:t>
      </w:r>
      <w:r>
        <w:rPr>
          <w:rFonts w:ascii="Times New Roman" w:hAnsi="Times New Roman" w:cs="Times New Roman"/>
        </w:rPr>
        <w:t>157 220,54</w:t>
      </w:r>
      <w:r w:rsidRPr="00107932">
        <w:rPr>
          <w:rFonts w:ascii="Times New Roman" w:hAnsi="Times New Roman" w:cs="Times New Roman"/>
        </w:rPr>
        <w:t xml:space="preserve"> zł</w:t>
      </w:r>
      <w:r w:rsidR="00515737">
        <w:rPr>
          <w:rFonts w:ascii="Times New Roman" w:hAnsi="Times New Roman" w:cs="Times New Roman"/>
        </w:rPr>
        <w:t xml:space="preserve"> </w:t>
      </w:r>
      <w:r w:rsidRPr="00107932">
        <w:rPr>
          <w:rFonts w:ascii="Times New Roman" w:hAnsi="Times New Roman" w:cs="Times New Roman"/>
        </w:rPr>
        <w:t xml:space="preserve">– </w:t>
      </w:r>
      <w:r w:rsidRPr="00107932">
        <w:rPr>
          <w:rFonts w:ascii="Times New Roman" w:hAnsi="Times New Roman" w:cs="Times New Roman"/>
          <w:i/>
          <w:iCs/>
        </w:rPr>
        <w:t>zgodnie  z</w:t>
      </w:r>
      <w:r>
        <w:rPr>
          <w:rFonts w:ascii="Times New Roman" w:hAnsi="Times New Roman" w:cs="Times New Roman"/>
          <w:i/>
          <w:iCs/>
        </w:rPr>
        <w:t xml:space="preserve"> załącznikiem Nr 2 do niniejszej uchwały,</w:t>
      </w:r>
    </w:p>
    <w:bookmarkEnd w:id="0"/>
    <w:p w:rsidR="00EB578F" w:rsidRDefault="00EB578F" w:rsidP="00515737">
      <w:pPr>
        <w:pStyle w:val="NormalnyWeb"/>
        <w:spacing w:before="0" w:after="0"/>
        <w:ind w:left="284" w:hanging="284"/>
        <w:rPr>
          <w:rFonts w:ascii="Times New Roman" w:hAnsi="Times New Roman" w:cs="Times New Roman"/>
          <w:iCs/>
        </w:rPr>
      </w:pPr>
    </w:p>
    <w:p w:rsidR="001A4589" w:rsidRDefault="001A4589" w:rsidP="0051573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określonych w § 6</w:t>
      </w:r>
      <w:r w:rsidRPr="00107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zestawieniu planowanych kwot dotacji </w:t>
      </w:r>
      <w:r w:rsidRPr="00107932">
        <w:rPr>
          <w:rFonts w:ascii="Times New Roman" w:hAnsi="Times New Roman" w:cs="Times New Roman"/>
          <w:sz w:val="24"/>
          <w:szCs w:val="24"/>
        </w:rPr>
        <w:t xml:space="preserve">dokonuje się zmian 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4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6422E5" w:rsidRDefault="006422E5" w:rsidP="0051573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6422E5" w:rsidRDefault="006422E5" w:rsidP="0051573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7)  </w:t>
      </w:r>
      <w:r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5 do niniejszej uchwały, </w:t>
      </w:r>
    </w:p>
    <w:p w:rsidR="006422E5" w:rsidRPr="00107932" w:rsidRDefault="006422E5" w:rsidP="001A458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B578F" w:rsidRDefault="00EB578F" w:rsidP="009D28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662544" w:rsidRDefault="00107932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15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54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07932" w:rsidRPr="00662544" w:rsidRDefault="00107932" w:rsidP="00107932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589" w:rsidRPr="00662544" w:rsidRDefault="001A4589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589" w:rsidRPr="00662544" w:rsidRDefault="00107932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15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54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07932" w:rsidRPr="00662544" w:rsidRDefault="00107932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A4589" w:rsidRPr="00515737" w:rsidRDefault="00107932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07932" w:rsidRPr="00662544" w:rsidRDefault="00107932" w:rsidP="00515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54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15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54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623DD2" w:rsidRPr="00662544" w:rsidRDefault="0010793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62544">
        <w:rPr>
          <w:rFonts w:ascii="Times New Roman" w:hAnsi="Times New Roman" w:cs="Times New Roman"/>
          <w:sz w:val="24"/>
          <w:szCs w:val="24"/>
        </w:rPr>
        <w:t>Uchwała podlega ogłoszeniu w Dzienniku Ur</w:t>
      </w:r>
      <w:r w:rsidR="003011E0" w:rsidRPr="00662544">
        <w:rPr>
          <w:rFonts w:ascii="Times New Roman" w:hAnsi="Times New Roman" w:cs="Times New Roman"/>
          <w:sz w:val="24"/>
          <w:szCs w:val="24"/>
        </w:rPr>
        <w:t>zędowym Województwa Lubelskiego</w:t>
      </w:r>
      <w:r w:rsidR="003F05AC">
        <w:rPr>
          <w:rFonts w:ascii="Times New Roman" w:hAnsi="Times New Roman" w:cs="Times New Roman"/>
          <w:sz w:val="24"/>
          <w:szCs w:val="24"/>
        </w:rPr>
        <w:t>.</w:t>
      </w:r>
    </w:p>
    <w:sectPr w:rsidR="00623DD2" w:rsidRPr="0066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DC" w:rsidRDefault="00BB54DC" w:rsidP="007B251A">
      <w:pPr>
        <w:spacing w:after="0" w:line="240" w:lineRule="auto"/>
      </w:pPr>
      <w:r>
        <w:separator/>
      </w:r>
    </w:p>
  </w:endnote>
  <w:endnote w:type="continuationSeparator" w:id="0">
    <w:p w:rsidR="00BB54DC" w:rsidRDefault="00BB54DC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DC" w:rsidRDefault="00BB54DC" w:rsidP="007B251A">
      <w:pPr>
        <w:spacing w:after="0" w:line="240" w:lineRule="auto"/>
      </w:pPr>
      <w:r>
        <w:separator/>
      </w:r>
    </w:p>
  </w:footnote>
  <w:footnote w:type="continuationSeparator" w:id="0">
    <w:p w:rsidR="00BB54DC" w:rsidRDefault="00BB54DC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21B64"/>
    <w:rsid w:val="00025750"/>
    <w:rsid w:val="00047608"/>
    <w:rsid w:val="0005695E"/>
    <w:rsid w:val="00062E6D"/>
    <w:rsid w:val="00074862"/>
    <w:rsid w:val="00081979"/>
    <w:rsid w:val="00096FC4"/>
    <w:rsid w:val="000A4474"/>
    <w:rsid w:val="000B7F24"/>
    <w:rsid w:val="000C16B2"/>
    <w:rsid w:val="000C4D89"/>
    <w:rsid w:val="000D3E7A"/>
    <w:rsid w:val="000E0652"/>
    <w:rsid w:val="000E3414"/>
    <w:rsid w:val="00106C56"/>
    <w:rsid w:val="00107932"/>
    <w:rsid w:val="0012147C"/>
    <w:rsid w:val="00135B55"/>
    <w:rsid w:val="00142F5B"/>
    <w:rsid w:val="00145C0B"/>
    <w:rsid w:val="00162FA7"/>
    <w:rsid w:val="0016491D"/>
    <w:rsid w:val="001A4589"/>
    <w:rsid w:val="001C16AC"/>
    <w:rsid w:val="001F09C4"/>
    <w:rsid w:val="001F1580"/>
    <w:rsid w:val="001F62E6"/>
    <w:rsid w:val="00200445"/>
    <w:rsid w:val="002342B3"/>
    <w:rsid w:val="00241279"/>
    <w:rsid w:val="002644C9"/>
    <w:rsid w:val="002852D5"/>
    <w:rsid w:val="002970B5"/>
    <w:rsid w:val="002A3ECE"/>
    <w:rsid w:val="002B02EE"/>
    <w:rsid w:val="002B15AB"/>
    <w:rsid w:val="002D37B0"/>
    <w:rsid w:val="002E2E61"/>
    <w:rsid w:val="002F6D92"/>
    <w:rsid w:val="003011E0"/>
    <w:rsid w:val="00326EEA"/>
    <w:rsid w:val="00335233"/>
    <w:rsid w:val="00345B94"/>
    <w:rsid w:val="00372447"/>
    <w:rsid w:val="0037673B"/>
    <w:rsid w:val="00387A7E"/>
    <w:rsid w:val="003D7F1F"/>
    <w:rsid w:val="003F05AC"/>
    <w:rsid w:val="003F7A52"/>
    <w:rsid w:val="00410882"/>
    <w:rsid w:val="00430F46"/>
    <w:rsid w:val="00431E56"/>
    <w:rsid w:val="00435E24"/>
    <w:rsid w:val="00440FE2"/>
    <w:rsid w:val="00443ACE"/>
    <w:rsid w:val="00453AFD"/>
    <w:rsid w:val="004555E2"/>
    <w:rsid w:val="00484C28"/>
    <w:rsid w:val="004C4A89"/>
    <w:rsid w:val="004E2042"/>
    <w:rsid w:val="004E29A9"/>
    <w:rsid w:val="004E5C7C"/>
    <w:rsid w:val="00515737"/>
    <w:rsid w:val="00562A55"/>
    <w:rsid w:val="005729B5"/>
    <w:rsid w:val="00576BEC"/>
    <w:rsid w:val="005856A6"/>
    <w:rsid w:val="00596DA0"/>
    <w:rsid w:val="005C008A"/>
    <w:rsid w:val="005C311B"/>
    <w:rsid w:val="005D1F04"/>
    <w:rsid w:val="005F7597"/>
    <w:rsid w:val="00601DC8"/>
    <w:rsid w:val="006054F8"/>
    <w:rsid w:val="00622465"/>
    <w:rsid w:val="00623DD2"/>
    <w:rsid w:val="006422E5"/>
    <w:rsid w:val="00662544"/>
    <w:rsid w:val="00666989"/>
    <w:rsid w:val="00677208"/>
    <w:rsid w:val="00680760"/>
    <w:rsid w:val="00692D15"/>
    <w:rsid w:val="006A7EAB"/>
    <w:rsid w:val="00701640"/>
    <w:rsid w:val="007145CD"/>
    <w:rsid w:val="0073757C"/>
    <w:rsid w:val="00744419"/>
    <w:rsid w:val="00746AB0"/>
    <w:rsid w:val="007B251A"/>
    <w:rsid w:val="007C3555"/>
    <w:rsid w:val="007D5B3A"/>
    <w:rsid w:val="007F0053"/>
    <w:rsid w:val="00847346"/>
    <w:rsid w:val="00890BE2"/>
    <w:rsid w:val="0089495F"/>
    <w:rsid w:val="008D5F4C"/>
    <w:rsid w:val="008E0F67"/>
    <w:rsid w:val="008F3DB9"/>
    <w:rsid w:val="00903C4E"/>
    <w:rsid w:val="0090473C"/>
    <w:rsid w:val="0091189E"/>
    <w:rsid w:val="0091206B"/>
    <w:rsid w:val="00923FD9"/>
    <w:rsid w:val="00944133"/>
    <w:rsid w:val="009461FB"/>
    <w:rsid w:val="00961CD7"/>
    <w:rsid w:val="00966AF6"/>
    <w:rsid w:val="00983CE4"/>
    <w:rsid w:val="009A77E8"/>
    <w:rsid w:val="009A77FE"/>
    <w:rsid w:val="009C3482"/>
    <w:rsid w:val="009D28E7"/>
    <w:rsid w:val="009E61B6"/>
    <w:rsid w:val="009F58D1"/>
    <w:rsid w:val="00A051D4"/>
    <w:rsid w:val="00A35E04"/>
    <w:rsid w:val="00A4282E"/>
    <w:rsid w:val="00A67A45"/>
    <w:rsid w:val="00A9018E"/>
    <w:rsid w:val="00AA2AC1"/>
    <w:rsid w:val="00AF1B30"/>
    <w:rsid w:val="00B17FDA"/>
    <w:rsid w:val="00B27F64"/>
    <w:rsid w:val="00B63777"/>
    <w:rsid w:val="00B707A7"/>
    <w:rsid w:val="00BB0C5A"/>
    <w:rsid w:val="00BB54DC"/>
    <w:rsid w:val="00BC15DF"/>
    <w:rsid w:val="00BE386D"/>
    <w:rsid w:val="00BF3BB9"/>
    <w:rsid w:val="00C12242"/>
    <w:rsid w:val="00C15A96"/>
    <w:rsid w:val="00C16586"/>
    <w:rsid w:val="00C20A3D"/>
    <w:rsid w:val="00C239A9"/>
    <w:rsid w:val="00C35A8D"/>
    <w:rsid w:val="00C615E8"/>
    <w:rsid w:val="00C772AE"/>
    <w:rsid w:val="00C85D5A"/>
    <w:rsid w:val="00C85E0D"/>
    <w:rsid w:val="00C919A4"/>
    <w:rsid w:val="00CA54A9"/>
    <w:rsid w:val="00CB1334"/>
    <w:rsid w:val="00CB215A"/>
    <w:rsid w:val="00CC45CC"/>
    <w:rsid w:val="00CE0DEE"/>
    <w:rsid w:val="00D0154C"/>
    <w:rsid w:val="00D161A0"/>
    <w:rsid w:val="00D670CC"/>
    <w:rsid w:val="00DC509C"/>
    <w:rsid w:val="00DD38E4"/>
    <w:rsid w:val="00E00573"/>
    <w:rsid w:val="00E216E0"/>
    <w:rsid w:val="00E26F95"/>
    <w:rsid w:val="00E54375"/>
    <w:rsid w:val="00E67BD4"/>
    <w:rsid w:val="00E94D7A"/>
    <w:rsid w:val="00EA54F0"/>
    <w:rsid w:val="00EB578F"/>
    <w:rsid w:val="00ED22DC"/>
    <w:rsid w:val="00EE1C87"/>
    <w:rsid w:val="00EF0388"/>
    <w:rsid w:val="00F4401B"/>
    <w:rsid w:val="00F53AA5"/>
    <w:rsid w:val="00F737CB"/>
    <w:rsid w:val="00FA701F"/>
    <w:rsid w:val="00FB3ECB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4</cp:revision>
  <cp:lastPrinted>2022-10-06T15:30:00Z</cp:lastPrinted>
  <dcterms:created xsi:type="dcterms:W3CDTF">2022-10-13T07:00:00Z</dcterms:created>
  <dcterms:modified xsi:type="dcterms:W3CDTF">2022-10-13T07:37:00Z</dcterms:modified>
</cp:coreProperties>
</file>