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5D" w:rsidRDefault="00DA1D5D" w:rsidP="00DA1D5D">
      <w:pPr>
        <w:tabs>
          <w:tab w:val="left" w:pos="688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91E77" w:rsidRDefault="00107932" w:rsidP="00B91E77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DC5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E77">
        <w:rPr>
          <w:rFonts w:ascii="Times New Roman" w:hAnsi="Times New Roman" w:cs="Times New Roman"/>
          <w:b/>
          <w:bCs/>
          <w:sz w:val="24"/>
          <w:szCs w:val="24"/>
        </w:rPr>
        <w:t>XXXIX/308</w:t>
      </w:r>
      <w:r w:rsidR="00270C5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4087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B91E7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107932" w:rsidRPr="00B91E77" w:rsidRDefault="00B91E77" w:rsidP="00B91E77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107932" w:rsidRPr="00662544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  <w:bookmarkStart w:id="0" w:name="_GoBack"/>
      <w:bookmarkEnd w:id="0"/>
    </w:p>
    <w:p w:rsidR="00107932" w:rsidRPr="00662544" w:rsidRDefault="00107932" w:rsidP="00B91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074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6D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4D3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26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4D34">
        <w:rPr>
          <w:rFonts w:ascii="Times New Roman" w:hAnsi="Times New Roman" w:cs="Times New Roman"/>
          <w:b/>
          <w:bCs/>
          <w:sz w:val="24"/>
          <w:szCs w:val="24"/>
        </w:rPr>
        <w:t xml:space="preserve"> lipca</w:t>
      </w:r>
      <w:r w:rsidR="00B26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D5D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66254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677208" w:rsidRPr="00662544" w:rsidRDefault="00677208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DC509C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662544">
        <w:rPr>
          <w:rFonts w:ascii="Times New Roman" w:hAnsi="Times New Roman" w:cs="Times New Roman"/>
          <w:sz w:val="24"/>
          <w:szCs w:val="24"/>
        </w:rPr>
        <w:t xml:space="preserve"> </w:t>
      </w:r>
      <w:r w:rsidRPr="00662544">
        <w:rPr>
          <w:rFonts w:ascii="Times New Roman" w:hAnsi="Times New Roman" w:cs="Times New Roman"/>
          <w:b/>
          <w:sz w:val="24"/>
          <w:szCs w:val="24"/>
        </w:rPr>
        <w:t xml:space="preserve">zmian </w:t>
      </w:r>
      <w:r w:rsidR="00DA1D5D">
        <w:rPr>
          <w:rFonts w:ascii="Times New Roman" w:hAnsi="Times New Roman" w:cs="Times New Roman"/>
          <w:b/>
          <w:sz w:val="24"/>
          <w:szCs w:val="24"/>
        </w:rPr>
        <w:t>w uchwale budżetowej na rok 2023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ab/>
        <w:t xml:space="preserve">Na podstawie art. 18 ust. 2 pkt 4, pkt 9 lit. c i d ustawy z dnia 8 marca 1990 roku     </w:t>
      </w:r>
      <w:r w:rsidR="00372447" w:rsidRPr="0066254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62544">
        <w:rPr>
          <w:rFonts w:ascii="Times New Roman" w:hAnsi="Times New Roman" w:cs="Times New Roman"/>
          <w:sz w:val="24"/>
          <w:szCs w:val="24"/>
        </w:rPr>
        <w:t xml:space="preserve">              o samorządzie </w:t>
      </w:r>
      <w:r w:rsidR="009E61B6" w:rsidRPr="00662544">
        <w:rPr>
          <w:rFonts w:ascii="Times New Roman" w:hAnsi="Times New Roman" w:cs="Times New Roman"/>
          <w:sz w:val="24"/>
          <w:szCs w:val="24"/>
        </w:rPr>
        <w:t>gminnym (t.</w:t>
      </w:r>
      <w:r w:rsidR="00EA54F0" w:rsidRPr="00662544">
        <w:rPr>
          <w:rFonts w:ascii="Times New Roman" w:hAnsi="Times New Roman" w:cs="Times New Roman"/>
          <w:sz w:val="24"/>
          <w:szCs w:val="24"/>
        </w:rPr>
        <w:t xml:space="preserve"> </w:t>
      </w:r>
      <w:r w:rsidR="009E61B6" w:rsidRPr="00662544">
        <w:rPr>
          <w:rFonts w:ascii="Times New Roman" w:hAnsi="Times New Roman" w:cs="Times New Roman"/>
          <w:sz w:val="24"/>
          <w:szCs w:val="24"/>
        </w:rPr>
        <w:t>j.  Dz. U. z 202</w:t>
      </w:r>
      <w:r w:rsidR="00023C3F">
        <w:rPr>
          <w:rFonts w:ascii="Times New Roman" w:hAnsi="Times New Roman" w:cs="Times New Roman"/>
          <w:sz w:val="24"/>
          <w:szCs w:val="24"/>
        </w:rPr>
        <w:t>3</w:t>
      </w:r>
      <w:r w:rsidRPr="0066254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23C3F">
        <w:rPr>
          <w:rFonts w:ascii="Times New Roman" w:hAnsi="Times New Roman" w:cs="Times New Roman"/>
          <w:sz w:val="24"/>
          <w:szCs w:val="24"/>
        </w:rPr>
        <w:t>40</w:t>
      </w:r>
      <w:r w:rsidR="00142F5B">
        <w:rPr>
          <w:rFonts w:ascii="Times New Roman" w:hAnsi="Times New Roman" w:cs="Times New Roman"/>
          <w:sz w:val="24"/>
          <w:szCs w:val="24"/>
        </w:rPr>
        <w:t xml:space="preserve"> ze zm.</w:t>
      </w:r>
      <w:r w:rsidRPr="00662544">
        <w:rPr>
          <w:rFonts w:ascii="Times New Roman" w:hAnsi="Times New Roman" w:cs="Times New Roman"/>
          <w:sz w:val="24"/>
          <w:szCs w:val="24"/>
        </w:rPr>
        <w:t>) oraz art. 212 ust. 2, art. 258 ust. 1 pkt 1, 2 i 4, art. 264 ust. 3 ustawy z dnia 27 sierpnia 2009 roku o finansach</w:t>
      </w:r>
      <w:r w:rsidR="00BF3BB9" w:rsidRPr="00662544">
        <w:rPr>
          <w:rFonts w:ascii="Times New Roman" w:hAnsi="Times New Roman" w:cs="Times New Roman"/>
          <w:sz w:val="24"/>
          <w:szCs w:val="24"/>
        </w:rPr>
        <w:t xml:space="preserve"> publicznych (t.</w:t>
      </w:r>
      <w:r w:rsidR="00EA54F0" w:rsidRPr="00662544">
        <w:rPr>
          <w:rFonts w:ascii="Times New Roman" w:hAnsi="Times New Roman" w:cs="Times New Roman"/>
          <w:sz w:val="24"/>
          <w:szCs w:val="24"/>
        </w:rPr>
        <w:t xml:space="preserve"> </w:t>
      </w:r>
      <w:r w:rsidR="00023C3F">
        <w:rPr>
          <w:rFonts w:ascii="Times New Roman" w:hAnsi="Times New Roman" w:cs="Times New Roman"/>
          <w:sz w:val="24"/>
          <w:szCs w:val="24"/>
        </w:rPr>
        <w:t>j. Dz. U. z 2023</w:t>
      </w:r>
      <w:r w:rsidRPr="0066254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23C3F">
        <w:rPr>
          <w:rFonts w:ascii="Times New Roman" w:hAnsi="Times New Roman" w:cs="Times New Roman"/>
          <w:sz w:val="24"/>
          <w:szCs w:val="24"/>
        </w:rPr>
        <w:t>412</w:t>
      </w:r>
      <w:r w:rsidR="005C311B">
        <w:rPr>
          <w:rFonts w:ascii="Times New Roman" w:hAnsi="Times New Roman" w:cs="Times New Roman"/>
          <w:sz w:val="24"/>
          <w:szCs w:val="24"/>
        </w:rPr>
        <w:t xml:space="preserve"> </w:t>
      </w:r>
      <w:r w:rsidR="00677208">
        <w:rPr>
          <w:rFonts w:ascii="Times New Roman" w:hAnsi="Times New Roman" w:cs="Times New Roman"/>
          <w:sz w:val="24"/>
          <w:szCs w:val="24"/>
        </w:rPr>
        <w:t>ze zm.</w:t>
      </w:r>
      <w:r w:rsidRPr="00662544">
        <w:rPr>
          <w:rFonts w:ascii="Times New Roman" w:hAnsi="Times New Roman" w:cs="Times New Roman"/>
          <w:sz w:val="24"/>
          <w:szCs w:val="24"/>
        </w:rPr>
        <w:t>)</w:t>
      </w:r>
      <w:r w:rsidR="00923FD9">
        <w:rPr>
          <w:rFonts w:ascii="Times New Roman" w:hAnsi="Times New Roman" w:cs="Times New Roman"/>
          <w:sz w:val="24"/>
          <w:szCs w:val="24"/>
        </w:rPr>
        <w:t xml:space="preserve"> oraz art. 111 ustawy z dnia 12 marca 2022 r. o pomocy obywatelom Ukrainy w związku z konfliktem zbrojnym na terytorium tego państwa (Dz. U. z 2022 r. poz. 583</w:t>
      </w:r>
      <w:r w:rsidR="005C311B">
        <w:rPr>
          <w:rFonts w:ascii="Times New Roman" w:hAnsi="Times New Roman" w:cs="Times New Roman"/>
          <w:sz w:val="24"/>
          <w:szCs w:val="24"/>
        </w:rPr>
        <w:t xml:space="preserve"> ze zm.</w:t>
      </w:r>
      <w:r w:rsidR="00923FD9">
        <w:rPr>
          <w:rFonts w:ascii="Times New Roman" w:hAnsi="Times New Roman" w:cs="Times New Roman"/>
          <w:sz w:val="24"/>
          <w:szCs w:val="24"/>
        </w:rPr>
        <w:t>)</w:t>
      </w:r>
      <w:r w:rsidRPr="00662544">
        <w:rPr>
          <w:rFonts w:ascii="Times New Roman" w:hAnsi="Times New Roman" w:cs="Times New Roman"/>
          <w:sz w:val="24"/>
          <w:szCs w:val="24"/>
        </w:rPr>
        <w:t xml:space="preserve"> na wniosek Wójta Gminy, Rada Gminy uchwala co następuje: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944133" w:rsidRPr="00662544" w:rsidRDefault="00944133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2852D5" w:rsidRDefault="00107932" w:rsidP="002852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 xml:space="preserve">    W uchwale Nr  X</w:t>
      </w:r>
      <w:r w:rsidR="00F737CB" w:rsidRPr="00662544">
        <w:rPr>
          <w:rFonts w:ascii="Times New Roman" w:hAnsi="Times New Roman" w:cs="Times New Roman"/>
          <w:sz w:val="24"/>
          <w:szCs w:val="24"/>
        </w:rPr>
        <w:t>X</w:t>
      </w:r>
      <w:r w:rsidR="000B36D0">
        <w:rPr>
          <w:rFonts w:ascii="Times New Roman" w:hAnsi="Times New Roman" w:cs="Times New Roman"/>
          <w:sz w:val="24"/>
          <w:szCs w:val="24"/>
        </w:rPr>
        <w:t>XIV</w:t>
      </w:r>
      <w:r w:rsidRPr="00662544">
        <w:rPr>
          <w:rFonts w:ascii="Times New Roman" w:hAnsi="Times New Roman" w:cs="Times New Roman"/>
          <w:sz w:val="24"/>
          <w:szCs w:val="24"/>
        </w:rPr>
        <w:t>/</w:t>
      </w:r>
      <w:r w:rsidR="00623C95">
        <w:rPr>
          <w:rFonts w:ascii="Times New Roman" w:hAnsi="Times New Roman" w:cs="Times New Roman"/>
          <w:sz w:val="24"/>
          <w:szCs w:val="24"/>
        </w:rPr>
        <w:t>2</w:t>
      </w:r>
      <w:r w:rsidR="000B36D0">
        <w:rPr>
          <w:rFonts w:ascii="Times New Roman" w:hAnsi="Times New Roman" w:cs="Times New Roman"/>
          <w:sz w:val="24"/>
          <w:szCs w:val="24"/>
        </w:rPr>
        <w:t>58/22</w:t>
      </w:r>
      <w:r w:rsidRPr="00662544">
        <w:rPr>
          <w:rFonts w:ascii="Times New Roman" w:hAnsi="Times New Roman" w:cs="Times New Roman"/>
          <w:sz w:val="24"/>
          <w:szCs w:val="24"/>
        </w:rPr>
        <w:t xml:space="preserve">  Rady Gminy Jarczów z dnia </w:t>
      </w:r>
      <w:r w:rsidR="000B36D0">
        <w:rPr>
          <w:rFonts w:ascii="Times New Roman" w:hAnsi="Times New Roman" w:cs="Times New Roman"/>
          <w:sz w:val="24"/>
          <w:szCs w:val="24"/>
        </w:rPr>
        <w:t>29</w:t>
      </w:r>
      <w:r w:rsidRPr="00662544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0B36D0">
        <w:rPr>
          <w:rFonts w:ascii="Times New Roman" w:hAnsi="Times New Roman" w:cs="Times New Roman"/>
          <w:sz w:val="24"/>
          <w:szCs w:val="24"/>
        </w:rPr>
        <w:t>2</w:t>
      </w:r>
      <w:r w:rsidRPr="00662544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0B36D0">
        <w:rPr>
          <w:rFonts w:ascii="Times New Roman" w:hAnsi="Times New Roman" w:cs="Times New Roman"/>
          <w:sz w:val="24"/>
          <w:szCs w:val="24"/>
        </w:rPr>
        <w:t>e uchwały budżetowej na rok 2023</w:t>
      </w:r>
      <w:r w:rsidRPr="00662544">
        <w:rPr>
          <w:rFonts w:ascii="Times New Roman" w:hAnsi="Times New Roman" w:cs="Times New Roman"/>
          <w:sz w:val="24"/>
          <w:szCs w:val="24"/>
        </w:rPr>
        <w:t>,</w:t>
      </w:r>
    </w:p>
    <w:p w:rsidR="00A35E04" w:rsidRPr="00662544" w:rsidRDefault="00107932" w:rsidP="00162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961CD7" w:rsidRPr="00662544" w:rsidRDefault="00961CD7" w:rsidP="00162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FA7" w:rsidRPr="00F63F94" w:rsidRDefault="00162FA7" w:rsidP="00162F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6A6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5856A6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B03040">
        <w:rPr>
          <w:rFonts w:ascii="Times New Roman" w:hAnsi="Times New Roman" w:cs="Times New Roman"/>
          <w:sz w:val="24"/>
          <w:szCs w:val="24"/>
        </w:rPr>
        <w:t>25 131 823,07</w:t>
      </w:r>
      <w:r w:rsidRPr="005856A6">
        <w:rPr>
          <w:rFonts w:ascii="Times New Roman" w:hAnsi="Times New Roman" w:cs="Times New Roman"/>
          <w:sz w:val="24"/>
          <w:szCs w:val="24"/>
        </w:rPr>
        <w:t xml:space="preserve">  zł </w:t>
      </w:r>
      <w:r w:rsidR="00B03040">
        <w:rPr>
          <w:rFonts w:ascii="Times New Roman" w:hAnsi="Times New Roman" w:cs="Times New Roman"/>
          <w:sz w:val="24"/>
          <w:szCs w:val="24"/>
        </w:rPr>
        <w:t xml:space="preserve">zmniejsza </w:t>
      </w:r>
      <w:r w:rsidRPr="005856A6">
        <w:rPr>
          <w:rFonts w:ascii="Times New Roman" w:hAnsi="Times New Roman" w:cs="Times New Roman"/>
          <w:sz w:val="24"/>
          <w:szCs w:val="24"/>
        </w:rPr>
        <w:t xml:space="preserve">się o kwotę  </w:t>
      </w:r>
      <w:r w:rsidR="00A0285C">
        <w:rPr>
          <w:rFonts w:ascii="Times New Roman" w:hAnsi="Times New Roman" w:cs="Times New Roman"/>
          <w:sz w:val="24"/>
          <w:szCs w:val="24"/>
        </w:rPr>
        <w:t xml:space="preserve"> </w:t>
      </w:r>
      <w:r w:rsidR="00DC323D">
        <w:rPr>
          <w:rFonts w:ascii="Times New Roman" w:hAnsi="Times New Roman" w:cs="Times New Roman"/>
          <w:sz w:val="24"/>
          <w:szCs w:val="24"/>
        </w:rPr>
        <w:t>238 252,20</w:t>
      </w:r>
      <w:r w:rsidRPr="005856A6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Pr="005856A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03040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DC323D">
        <w:rPr>
          <w:rFonts w:ascii="Times New Roman" w:hAnsi="Times New Roman" w:cs="Times New Roman"/>
          <w:b/>
          <w:bCs/>
          <w:sz w:val="24"/>
          <w:szCs w:val="24"/>
        </w:rPr>
        <w:t> 893 570,87</w:t>
      </w:r>
      <w:r w:rsidR="001E5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6A6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5856A6">
        <w:rPr>
          <w:rFonts w:ascii="Times New Roman" w:hAnsi="Times New Roman" w:cs="Times New Roman"/>
          <w:sz w:val="24"/>
          <w:szCs w:val="24"/>
        </w:rPr>
        <w:t xml:space="preserve">; z tego: dochody bieżące ustalone na </w:t>
      </w:r>
      <w:r w:rsidRPr="001F62E6">
        <w:rPr>
          <w:rFonts w:ascii="Times New Roman" w:hAnsi="Times New Roman" w:cs="Times New Roman"/>
          <w:sz w:val="24"/>
          <w:szCs w:val="24"/>
        </w:rPr>
        <w:t xml:space="preserve">kwotę </w:t>
      </w:r>
      <w:r w:rsidR="00B03040">
        <w:rPr>
          <w:rFonts w:ascii="Times New Roman" w:hAnsi="Times New Roman" w:cs="Times New Roman"/>
          <w:sz w:val="24"/>
          <w:szCs w:val="24"/>
        </w:rPr>
        <w:t>14 434 007,21</w:t>
      </w:r>
      <w:r w:rsidR="005856A6" w:rsidRPr="001F62E6">
        <w:rPr>
          <w:rFonts w:ascii="Times New Roman" w:hAnsi="Times New Roman" w:cs="Times New Roman"/>
          <w:sz w:val="24"/>
          <w:szCs w:val="24"/>
        </w:rPr>
        <w:t xml:space="preserve"> </w:t>
      </w:r>
      <w:r w:rsidRPr="001F62E6">
        <w:rPr>
          <w:rFonts w:ascii="Times New Roman" w:hAnsi="Times New Roman" w:cs="Times New Roman"/>
          <w:sz w:val="24"/>
          <w:szCs w:val="24"/>
        </w:rPr>
        <w:t xml:space="preserve"> zł </w:t>
      </w:r>
      <w:r w:rsidR="00B03040">
        <w:rPr>
          <w:rFonts w:ascii="Times New Roman" w:hAnsi="Times New Roman" w:cs="Times New Roman"/>
          <w:sz w:val="24"/>
          <w:szCs w:val="24"/>
        </w:rPr>
        <w:t>zwiększa</w:t>
      </w:r>
      <w:r w:rsidR="00666989" w:rsidRPr="001F62E6">
        <w:rPr>
          <w:rFonts w:ascii="Times New Roman" w:hAnsi="Times New Roman" w:cs="Times New Roman"/>
          <w:sz w:val="24"/>
          <w:szCs w:val="24"/>
        </w:rPr>
        <w:t xml:space="preserve"> </w:t>
      </w:r>
      <w:r w:rsidRPr="001F62E6">
        <w:rPr>
          <w:rFonts w:ascii="Times New Roman" w:hAnsi="Times New Roman" w:cs="Times New Roman"/>
          <w:sz w:val="24"/>
          <w:szCs w:val="24"/>
        </w:rPr>
        <w:t xml:space="preserve">się o kwotę </w:t>
      </w:r>
      <w:r w:rsidR="001F62E6">
        <w:rPr>
          <w:rFonts w:ascii="Times New Roman" w:hAnsi="Times New Roman" w:cs="Times New Roman"/>
          <w:sz w:val="24"/>
          <w:szCs w:val="24"/>
        </w:rPr>
        <w:t xml:space="preserve"> </w:t>
      </w:r>
      <w:r w:rsidR="00DC323D">
        <w:rPr>
          <w:rFonts w:ascii="Times New Roman" w:hAnsi="Times New Roman" w:cs="Times New Roman"/>
          <w:sz w:val="24"/>
          <w:szCs w:val="24"/>
        </w:rPr>
        <w:t>334 335,25</w:t>
      </w:r>
      <w:r w:rsidR="00961CD7" w:rsidRPr="001F62E6">
        <w:rPr>
          <w:rFonts w:ascii="Times New Roman" w:hAnsi="Times New Roman" w:cs="Times New Roman"/>
          <w:sz w:val="24"/>
          <w:szCs w:val="24"/>
        </w:rPr>
        <w:t xml:space="preserve"> </w:t>
      </w:r>
      <w:r w:rsidRPr="001F62E6">
        <w:rPr>
          <w:rFonts w:ascii="Times New Roman" w:hAnsi="Times New Roman" w:cs="Times New Roman"/>
          <w:sz w:val="24"/>
          <w:szCs w:val="24"/>
        </w:rPr>
        <w:t xml:space="preserve"> zł tj. do kwoty</w:t>
      </w:r>
      <w:r w:rsidRPr="001F62E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F6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323D">
        <w:rPr>
          <w:rFonts w:ascii="Times New Roman" w:hAnsi="Times New Roman" w:cs="Times New Roman"/>
          <w:b/>
          <w:bCs/>
          <w:sz w:val="24"/>
          <w:szCs w:val="24"/>
        </w:rPr>
        <w:t>14 768 342,46</w:t>
      </w:r>
      <w:r w:rsidR="00F63F94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Pr="001F62E6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Pr="001F62E6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A0285C">
        <w:rPr>
          <w:rFonts w:ascii="Times New Roman" w:hAnsi="Times New Roman" w:cs="Times New Roman"/>
          <w:sz w:val="24"/>
          <w:szCs w:val="24"/>
        </w:rPr>
        <w:t>10</w:t>
      </w:r>
      <w:r w:rsidR="00F63F94">
        <w:rPr>
          <w:rFonts w:ascii="Times New Roman" w:hAnsi="Times New Roman" w:cs="Times New Roman"/>
          <w:sz w:val="24"/>
          <w:szCs w:val="24"/>
        </w:rPr>
        <w:t> 697 815,86</w:t>
      </w:r>
      <w:r w:rsidR="00961CD7" w:rsidRPr="001F62E6">
        <w:rPr>
          <w:rFonts w:ascii="Times New Roman" w:hAnsi="Times New Roman" w:cs="Times New Roman"/>
          <w:sz w:val="24"/>
          <w:szCs w:val="24"/>
        </w:rPr>
        <w:t xml:space="preserve"> zł</w:t>
      </w:r>
      <w:r w:rsidR="00FC65A0">
        <w:rPr>
          <w:rFonts w:ascii="Times New Roman" w:hAnsi="Times New Roman" w:cs="Times New Roman"/>
          <w:sz w:val="24"/>
          <w:szCs w:val="24"/>
        </w:rPr>
        <w:t xml:space="preserve"> </w:t>
      </w:r>
      <w:r w:rsidR="00B03040">
        <w:rPr>
          <w:rFonts w:ascii="Times New Roman" w:hAnsi="Times New Roman" w:cs="Times New Roman"/>
          <w:sz w:val="24"/>
          <w:szCs w:val="24"/>
        </w:rPr>
        <w:t xml:space="preserve"> zmniejsza się o kwotę 572 587,45 zł tj. do kwoty 10 125 228,41 zł.</w:t>
      </w:r>
      <w:r w:rsidRPr="001F62E6">
        <w:rPr>
          <w:rFonts w:ascii="Times New Roman" w:hAnsi="Times New Roman" w:cs="Times New Roman"/>
          <w:sz w:val="24"/>
          <w:szCs w:val="24"/>
        </w:rPr>
        <w:t>, w tym:</w:t>
      </w:r>
    </w:p>
    <w:p w:rsidR="00681C18" w:rsidRDefault="00662544" w:rsidP="005B0C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6A6">
        <w:rPr>
          <w:rFonts w:ascii="Times New Roman" w:hAnsi="Times New Roman" w:cs="Times New Roman"/>
          <w:sz w:val="24"/>
          <w:szCs w:val="24"/>
        </w:rPr>
        <w:t xml:space="preserve">   </w:t>
      </w:r>
      <w:r w:rsidR="00162FA7" w:rsidRPr="005856A6">
        <w:rPr>
          <w:rFonts w:ascii="Times New Roman" w:hAnsi="Times New Roman" w:cs="Times New Roman"/>
          <w:sz w:val="24"/>
          <w:szCs w:val="24"/>
        </w:rPr>
        <w:t xml:space="preserve">pkt 1 – </w:t>
      </w:r>
      <w:r w:rsidR="009F58D1">
        <w:rPr>
          <w:rFonts w:ascii="Times New Roman" w:hAnsi="Times New Roman" w:cs="Times New Roman"/>
          <w:sz w:val="24"/>
          <w:szCs w:val="24"/>
        </w:rPr>
        <w:t xml:space="preserve">dochody </w:t>
      </w:r>
      <w:r w:rsidR="00162FA7" w:rsidRPr="005856A6">
        <w:rPr>
          <w:rFonts w:ascii="Times New Roman" w:hAnsi="Times New Roman" w:cs="Times New Roman"/>
          <w:sz w:val="24"/>
          <w:szCs w:val="24"/>
        </w:rPr>
        <w:t xml:space="preserve">na realizację zadań z zakresu administracji rządowej i innych zadań zleconych gminie ustawami </w:t>
      </w:r>
      <w:r w:rsidR="001E5C56">
        <w:rPr>
          <w:rFonts w:ascii="Times New Roman" w:hAnsi="Times New Roman" w:cs="Times New Roman"/>
          <w:sz w:val="24"/>
          <w:szCs w:val="24"/>
        </w:rPr>
        <w:t xml:space="preserve">zwiększa się do kwoty </w:t>
      </w:r>
      <w:r w:rsidR="00162FA7" w:rsidRPr="005856A6">
        <w:rPr>
          <w:rFonts w:ascii="Times New Roman" w:hAnsi="Times New Roman" w:cs="Times New Roman"/>
          <w:sz w:val="24"/>
          <w:szCs w:val="24"/>
        </w:rPr>
        <w:t xml:space="preserve"> </w:t>
      </w:r>
      <w:r w:rsidR="00B03040">
        <w:rPr>
          <w:rFonts w:ascii="Times New Roman" w:hAnsi="Times New Roman" w:cs="Times New Roman"/>
          <w:b/>
          <w:bCs/>
          <w:sz w:val="24"/>
          <w:szCs w:val="24"/>
        </w:rPr>
        <w:t>2 215 588,99</w:t>
      </w:r>
      <w:r w:rsidR="00961CD7" w:rsidRPr="00AA2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FA7" w:rsidRPr="00AA2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FA7" w:rsidRPr="005856A6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</w:p>
    <w:p w:rsidR="0019762A" w:rsidRDefault="0019762A" w:rsidP="001976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9762A">
        <w:rPr>
          <w:rFonts w:ascii="Times New Roman" w:hAnsi="Times New Roman" w:cs="Times New Roman"/>
          <w:bCs/>
          <w:sz w:val="24"/>
          <w:szCs w:val="24"/>
        </w:rPr>
        <w:t>pkt  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96FC4">
        <w:rPr>
          <w:rFonts w:ascii="Times New Roman" w:hAnsi="Times New Roman" w:cs="Times New Roman"/>
          <w:bCs/>
          <w:sz w:val="24"/>
          <w:szCs w:val="24"/>
        </w:rPr>
        <w:t>dotacje celowe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64F3">
        <w:rPr>
          <w:rFonts w:ascii="Times New Roman" w:hAnsi="Times New Roman" w:cs="Times New Roman"/>
          <w:bCs/>
          <w:sz w:val="24"/>
          <w:szCs w:val="24"/>
        </w:rPr>
        <w:t>na zadania realizowane w drodze umów lub porozumień między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6FC4">
        <w:rPr>
          <w:rFonts w:ascii="Times New Roman" w:hAnsi="Times New Roman" w:cs="Times New Roman"/>
          <w:bCs/>
          <w:sz w:val="24"/>
          <w:szCs w:val="24"/>
        </w:rPr>
        <w:t xml:space="preserve"> jednost</w:t>
      </w:r>
      <w:r>
        <w:rPr>
          <w:rFonts w:ascii="Times New Roman" w:hAnsi="Times New Roman" w:cs="Times New Roman"/>
          <w:bCs/>
          <w:sz w:val="24"/>
          <w:szCs w:val="24"/>
        </w:rPr>
        <w:t xml:space="preserve">kami samorządu terytorialnego zmniejsza się do kwoty </w:t>
      </w:r>
      <w:r w:rsidRPr="0019762A">
        <w:rPr>
          <w:rFonts w:ascii="Times New Roman" w:hAnsi="Times New Roman" w:cs="Times New Roman"/>
          <w:b/>
          <w:bCs/>
          <w:sz w:val="24"/>
          <w:szCs w:val="24"/>
        </w:rPr>
        <w:t>1 651 129,19</w:t>
      </w:r>
      <w:r w:rsidRPr="00096FC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162FA7" w:rsidRPr="005856A6" w:rsidRDefault="00162FA7" w:rsidP="00162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56A6">
        <w:rPr>
          <w:rFonts w:ascii="Times New Roman" w:hAnsi="Times New Roman" w:cs="Times New Roman"/>
          <w:sz w:val="24"/>
          <w:szCs w:val="24"/>
        </w:rPr>
        <w:t xml:space="preserve">- </w:t>
      </w:r>
      <w:r w:rsidRPr="005856A6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162FA7" w:rsidRPr="005856A6" w:rsidRDefault="00162FA7" w:rsidP="00162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56A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67BCA" w:rsidRDefault="00162FA7" w:rsidP="00D6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6A6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5856A6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 </w:t>
      </w:r>
      <w:r w:rsidR="004142EF">
        <w:rPr>
          <w:rFonts w:ascii="Times New Roman" w:hAnsi="Times New Roman" w:cs="Times New Roman"/>
          <w:sz w:val="24"/>
          <w:szCs w:val="24"/>
        </w:rPr>
        <w:t>28 057 831,97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 </w:t>
      </w:r>
      <w:r w:rsidR="005C794F">
        <w:rPr>
          <w:rFonts w:ascii="Times New Roman" w:hAnsi="Times New Roman" w:cs="Times New Roman"/>
          <w:sz w:val="24"/>
          <w:szCs w:val="24"/>
        </w:rPr>
        <w:t xml:space="preserve"> </w:t>
      </w:r>
      <w:r w:rsidR="00625074">
        <w:rPr>
          <w:rFonts w:ascii="Times New Roman" w:hAnsi="Times New Roman" w:cs="Times New Roman"/>
          <w:sz w:val="24"/>
          <w:szCs w:val="24"/>
        </w:rPr>
        <w:t xml:space="preserve">zwiększa </w:t>
      </w:r>
      <w:r w:rsidR="00CF3E7A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625074">
        <w:rPr>
          <w:rFonts w:ascii="Times New Roman" w:hAnsi="Times New Roman" w:cs="Times New Roman"/>
          <w:sz w:val="24"/>
          <w:szCs w:val="24"/>
        </w:rPr>
        <w:t>261 747,80</w:t>
      </w:r>
      <w:r w:rsidR="00CF3E7A">
        <w:rPr>
          <w:rFonts w:ascii="Times New Roman" w:hAnsi="Times New Roman" w:cs="Times New Roman"/>
          <w:sz w:val="24"/>
          <w:szCs w:val="24"/>
        </w:rPr>
        <w:t xml:space="preserve"> zł tj. do kwoty </w:t>
      </w:r>
      <w:r w:rsidR="00625074">
        <w:rPr>
          <w:rFonts w:ascii="Times New Roman" w:hAnsi="Times New Roman" w:cs="Times New Roman"/>
          <w:b/>
          <w:sz w:val="24"/>
          <w:szCs w:val="24"/>
        </w:rPr>
        <w:t>28 319 579,77</w:t>
      </w:r>
      <w:r w:rsidR="006D3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E7A" w:rsidRPr="00CF3E7A">
        <w:rPr>
          <w:rFonts w:ascii="Times New Roman" w:hAnsi="Times New Roman" w:cs="Times New Roman"/>
          <w:b/>
          <w:sz w:val="24"/>
          <w:szCs w:val="24"/>
        </w:rPr>
        <w:t>zł</w:t>
      </w:r>
      <w:r w:rsidR="00CF3E7A">
        <w:rPr>
          <w:rFonts w:ascii="Times New Roman" w:hAnsi="Times New Roman" w:cs="Times New Roman"/>
          <w:sz w:val="24"/>
          <w:szCs w:val="24"/>
        </w:rPr>
        <w:t>.</w:t>
      </w:r>
      <w:r w:rsidRPr="005856A6">
        <w:rPr>
          <w:rFonts w:ascii="Times New Roman" w:hAnsi="Times New Roman" w:cs="Times New Roman"/>
          <w:sz w:val="24"/>
          <w:szCs w:val="24"/>
        </w:rPr>
        <w:t xml:space="preserve">; z tego: wydatki bieżące ustalone w wysokości   </w:t>
      </w:r>
      <w:r w:rsidR="004142EF">
        <w:rPr>
          <w:rFonts w:ascii="Times New Roman" w:hAnsi="Times New Roman" w:cs="Times New Roman"/>
          <w:sz w:val="24"/>
          <w:szCs w:val="24"/>
        </w:rPr>
        <w:t>14 128 815,97</w:t>
      </w:r>
      <w:r w:rsidR="00562861">
        <w:rPr>
          <w:rFonts w:ascii="Times New Roman" w:hAnsi="Times New Roman" w:cs="Times New Roman"/>
          <w:sz w:val="24"/>
          <w:szCs w:val="24"/>
        </w:rPr>
        <w:t xml:space="preserve"> 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 </w:t>
      </w:r>
      <w:r w:rsidR="00625074">
        <w:rPr>
          <w:rFonts w:ascii="Times New Roman" w:hAnsi="Times New Roman" w:cs="Times New Roman"/>
          <w:sz w:val="24"/>
          <w:szCs w:val="24"/>
        </w:rPr>
        <w:t xml:space="preserve">zwiększa </w:t>
      </w:r>
      <w:r w:rsidR="00CF3E7A">
        <w:rPr>
          <w:rFonts w:ascii="Times New Roman" w:hAnsi="Times New Roman" w:cs="Times New Roman"/>
          <w:sz w:val="24"/>
          <w:szCs w:val="24"/>
        </w:rPr>
        <w:t xml:space="preserve">się o kwotę </w:t>
      </w:r>
      <w:r w:rsidR="00625074">
        <w:rPr>
          <w:rFonts w:ascii="Times New Roman" w:hAnsi="Times New Roman" w:cs="Times New Roman"/>
          <w:sz w:val="24"/>
          <w:szCs w:val="24"/>
        </w:rPr>
        <w:t>690 618,61</w:t>
      </w:r>
      <w:r w:rsidR="00CF3E7A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="00625074">
        <w:rPr>
          <w:rFonts w:ascii="Times New Roman" w:hAnsi="Times New Roman" w:cs="Times New Roman"/>
          <w:b/>
          <w:sz w:val="24"/>
          <w:szCs w:val="24"/>
        </w:rPr>
        <w:t>14 819 434,58</w:t>
      </w:r>
      <w:r w:rsidR="00CF3E7A" w:rsidRPr="001B36A5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Pr="005856A6">
        <w:rPr>
          <w:rFonts w:ascii="Times New Roman" w:hAnsi="Times New Roman" w:cs="Times New Roman"/>
          <w:sz w:val="24"/>
          <w:szCs w:val="24"/>
        </w:rPr>
        <w:t xml:space="preserve">, </w:t>
      </w:r>
      <w:r w:rsidR="005C794F">
        <w:rPr>
          <w:rFonts w:ascii="Times New Roman" w:hAnsi="Times New Roman" w:cs="Times New Roman"/>
          <w:sz w:val="24"/>
          <w:szCs w:val="24"/>
        </w:rPr>
        <w:t xml:space="preserve">oraz </w:t>
      </w:r>
      <w:r w:rsidRPr="005856A6">
        <w:rPr>
          <w:rFonts w:ascii="Times New Roman" w:hAnsi="Times New Roman" w:cs="Times New Roman"/>
          <w:sz w:val="24"/>
          <w:szCs w:val="24"/>
        </w:rPr>
        <w:t xml:space="preserve">wydatki majątkowe ustalone w wysokości </w:t>
      </w:r>
      <w:r w:rsidR="006B3A6E">
        <w:rPr>
          <w:rFonts w:ascii="Times New Roman" w:hAnsi="Times New Roman" w:cs="Times New Roman"/>
          <w:sz w:val="24"/>
          <w:szCs w:val="24"/>
        </w:rPr>
        <w:t>13</w:t>
      </w:r>
      <w:r w:rsidR="006D3A06">
        <w:rPr>
          <w:rFonts w:ascii="Times New Roman" w:hAnsi="Times New Roman" w:cs="Times New Roman"/>
          <w:sz w:val="24"/>
          <w:szCs w:val="24"/>
        </w:rPr>
        <w:t> 929 016,00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 </w:t>
      </w:r>
      <w:r w:rsidR="004142EF">
        <w:rPr>
          <w:rFonts w:ascii="Times New Roman" w:hAnsi="Times New Roman" w:cs="Times New Roman"/>
          <w:sz w:val="24"/>
          <w:szCs w:val="24"/>
        </w:rPr>
        <w:t xml:space="preserve">zmniejsza się o kwotę </w:t>
      </w:r>
      <w:r w:rsidR="00625074">
        <w:rPr>
          <w:rFonts w:ascii="Times New Roman" w:hAnsi="Times New Roman" w:cs="Times New Roman"/>
          <w:sz w:val="24"/>
          <w:szCs w:val="24"/>
        </w:rPr>
        <w:t>428 870,81</w:t>
      </w:r>
      <w:r w:rsidR="004142EF">
        <w:rPr>
          <w:rFonts w:ascii="Times New Roman" w:hAnsi="Times New Roman" w:cs="Times New Roman"/>
          <w:sz w:val="24"/>
          <w:szCs w:val="24"/>
        </w:rPr>
        <w:t xml:space="preserve"> zł. tj. do kwoty  13</w:t>
      </w:r>
      <w:r w:rsidR="00625074">
        <w:rPr>
          <w:rFonts w:ascii="Times New Roman" w:hAnsi="Times New Roman" w:cs="Times New Roman"/>
          <w:sz w:val="24"/>
          <w:szCs w:val="24"/>
        </w:rPr>
        <w:t> 500 145,19</w:t>
      </w:r>
      <w:r w:rsidRPr="005856A6">
        <w:rPr>
          <w:rFonts w:ascii="Times New Roman" w:hAnsi="Times New Roman" w:cs="Times New Roman"/>
          <w:sz w:val="24"/>
          <w:szCs w:val="24"/>
        </w:rPr>
        <w:t>, w tym:</w:t>
      </w:r>
      <w:r w:rsidR="009F5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183" w:rsidRPr="00D67BCA" w:rsidRDefault="00801587" w:rsidP="00D6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2544" w:rsidRPr="005856A6">
        <w:rPr>
          <w:rFonts w:ascii="Times New Roman" w:hAnsi="Times New Roman" w:cs="Times New Roman"/>
          <w:sz w:val="24"/>
          <w:szCs w:val="24"/>
        </w:rPr>
        <w:t xml:space="preserve">  </w:t>
      </w:r>
      <w:r w:rsidR="00162FA7" w:rsidRPr="005856A6">
        <w:rPr>
          <w:rFonts w:ascii="Times New Roman" w:hAnsi="Times New Roman" w:cs="Times New Roman"/>
          <w:sz w:val="24"/>
          <w:szCs w:val="24"/>
        </w:rPr>
        <w:t xml:space="preserve">pkt </w:t>
      </w:r>
      <w:r w:rsidR="00C10D25">
        <w:rPr>
          <w:rFonts w:ascii="Times New Roman" w:hAnsi="Times New Roman" w:cs="Times New Roman"/>
          <w:sz w:val="24"/>
          <w:szCs w:val="24"/>
        </w:rPr>
        <w:t xml:space="preserve"> </w:t>
      </w:r>
      <w:r w:rsidR="00162FA7" w:rsidRPr="005856A6">
        <w:rPr>
          <w:rFonts w:ascii="Times New Roman" w:hAnsi="Times New Roman" w:cs="Times New Roman"/>
          <w:sz w:val="24"/>
          <w:szCs w:val="24"/>
        </w:rPr>
        <w:t xml:space="preserve">1 – wydatki na realizację zadań z zakresu administracji rządowej i innych zadań zleconych gminie ustawami zwiększa się do kwoty </w:t>
      </w:r>
      <w:r w:rsidR="00E94D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9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2EF">
        <w:rPr>
          <w:rFonts w:ascii="Times New Roman" w:hAnsi="Times New Roman" w:cs="Times New Roman"/>
          <w:b/>
          <w:bCs/>
          <w:sz w:val="24"/>
          <w:szCs w:val="24"/>
        </w:rPr>
        <w:t>2 214 220,99</w:t>
      </w:r>
      <w:r w:rsidR="00AA2AC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D67BCA" w:rsidRPr="00D67BCA" w:rsidRDefault="00D67BCA" w:rsidP="00D67BCA">
      <w:pPr>
        <w:pStyle w:val="NormalnyWeb"/>
        <w:spacing w:before="0" w:after="0" w:line="340" w:lineRule="exact"/>
        <w:ind w:left="284" w:hanging="284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pkt 2 -  wydatki na zadania realizowane w drodze umów lub porozumień między jednostkami samorządu terytorialnego zmniejsz się do kwoty  </w:t>
      </w:r>
      <w:r w:rsidRPr="00D67BCA">
        <w:rPr>
          <w:rFonts w:ascii="Times New Roman" w:hAnsi="Times New Roman" w:cs="Times New Roman"/>
          <w:b/>
          <w:szCs w:val="26"/>
        </w:rPr>
        <w:t>1</w:t>
      </w:r>
      <w:r w:rsidR="00625074">
        <w:rPr>
          <w:rFonts w:ascii="Times New Roman" w:hAnsi="Times New Roman" w:cs="Times New Roman"/>
          <w:b/>
          <w:szCs w:val="26"/>
        </w:rPr>
        <w:t> 713 379,19</w:t>
      </w:r>
      <w:r>
        <w:rPr>
          <w:rFonts w:ascii="Times New Roman" w:hAnsi="Times New Roman" w:cs="Times New Roman"/>
          <w:szCs w:val="26"/>
        </w:rPr>
        <w:t xml:space="preserve"> </w:t>
      </w:r>
      <w:r w:rsidRPr="00C10D25">
        <w:rPr>
          <w:rFonts w:ascii="Times New Roman" w:hAnsi="Times New Roman" w:cs="Times New Roman"/>
          <w:b/>
          <w:szCs w:val="26"/>
        </w:rPr>
        <w:t>zł,</w:t>
      </w:r>
    </w:p>
    <w:p w:rsidR="0091037E" w:rsidRDefault="00162FA7" w:rsidP="00C74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</w:t>
      </w:r>
      <w:r w:rsidRPr="00801587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80158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0A49" w:rsidRDefault="00D50A49" w:rsidP="00C74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A49" w:rsidRDefault="00A84B42" w:rsidP="00D50A49">
      <w:pPr>
        <w:pStyle w:val="NormalnyWeb"/>
        <w:spacing w:before="0" w:after="0"/>
        <w:ind w:hanging="284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</w:rPr>
        <w:t xml:space="preserve">     </w:t>
      </w:r>
      <w:r w:rsidR="00D50A49">
        <w:rPr>
          <w:rFonts w:ascii="Times New Roman" w:hAnsi="Times New Roman" w:cs="Times New Roman"/>
          <w:b/>
        </w:rPr>
        <w:t>3)</w:t>
      </w:r>
      <w:r w:rsidR="00D50A49">
        <w:rPr>
          <w:rFonts w:ascii="Times New Roman" w:hAnsi="Times New Roman" w:cs="Times New Roman"/>
        </w:rPr>
        <w:t xml:space="preserve">  </w:t>
      </w:r>
      <w:r w:rsidR="00D50A49">
        <w:rPr>
          <w:rFonts w:ascii="Times New Roman" w:hAnsi="Times New Roman" w:cs="Times New Roman"/>
          <w:spacing w:val="-4"/>
        </w:rPr>
        <w:t>paragraf  3 otrzymuje brzmienie:</w:t>
      </w:r>
    </w:p>
    <w:p w:rsidR="00D50A49" w:rsidRDefault="00D50A49" w:rsidP="00D50A4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„1. Kwotę planowanego deficytu określa się w wysokości  </w:t>
      </w:r>
      <w:r w:rsidR="004A1EBE">
        <w:rPr>
          <w:rFonts w:ascii="Times New Roman" w:hAnsi="Times New Roman" w:cs="Times New Roman"/>
          <w:b/>
          <w:sz w:val="24"/>
          <w:szCs w:val="24"/>
        </w:rPr>
        <w:t>3 426 008,90</w:t>
      </w:r>
      <w:r w:rsidRPr="007145CD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D50A49" w:rsidRDefault="00D50A49" w:rsidP="00D50A4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Źródłami pokrycia deficytu są przychody pochodzące z</w:t>
      </w:r>
    </w:p>
    <w:p w:rsidR="00D50A49" w:rsidRDefault="00D50A49" w:rsidP="00D50A49">
      <w:pPr>
        <w:pStyle w:val="NormalnyWeb"/>
        <w:spacing w:before="0" w:after="0" w:line="346" w:lineRule="exact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-  niewykorzystanych środków pieniężnych na rachunku bieżącym budżetu związanych z realizacją zadań podlegających szczególnym zasadom rozliczenia   40 859,32  zł</w:t>
      </w:r>
      <w:r w:rsidRPr="00B14BB4">
        <w:rPr>
          <w:rFonts w:ascii="Times New Roman" w:hAnsi="Times New Roman" w:cs="Times New Roman"/>
          <w:szCs w:val="26"/>
        </w:rPr>
        <w:t>.</w:t>
      </w:r>
    </w:p>
    <w:p w:rsidR="00D50A49" w:rsidRDefault="00D50A49" w:rsidP="00D50A49">
      <w:pPr>
        <w:pStyle w:val="NormalnyWeb"/>
        <w:spacing w:before="0" w:after="0" w:line="346" w:lineRule="exact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-  wolnych środków jako nadwyżki środków pieniężnych na rachunku bieżącym budżetu gminy, o których mowa w art. 217 ust. 2 pkt. 6 ustawy  2 539 516,27 zł.</w:t>
      </w:r>
    </w:p>
    <w:p w:rsidR="00D50A49" w:rsidRDefault="00D50A49" w:rsidP="00D50A49">
      <w:pPr>
        <w:pStyle w:val="NormalnyWeb"/>
        <w:spacing w:before="0" w:after="0" w:line="346" w:lineRule="exact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lastRenderedPageBreak/>
        <w:t xml:space="preserve">-  nadwyżki budżetowej 126 633,31 zł,  </w:t>
      </w:r>
    </w:p>
    <w:p w:rsidR="00D50A49" w:rsidRPr="00B14BB4" w:rsidRDefault="00D50A49" w:rsidP="00D50A49">
      <w:pPr>
        <w:pStyle w:val="NormalnyWeb"/>
        <w:spacing w:before="0" w:after="0" w:line="346" w:lineRule="exact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-   kredytów i pożyczek </w:t>
      </w:r>
      <w:r w:rsidR="004A1EBE">
        <w:rPr>
          <w:rFonts w:ascii="Times New Roman" w:hAnsi="Times New Roman" w:cs="Times New Roman"/>
          <w:szCs w:val="26"/>
        </w:rPr>
        <w:t>7</w:t>
      </w:r>
      <w:r>
        <w:rPr>
          <w:rFonts w:ascii="Times New Roman" w:hAnsi="Times New Roman" w:cs="Times New Roman"/>
          <w:szCs w:val="26"/>
        </w:rPr>
        <w:t>19 000,00 zł.”</w:t>
      </w:r>
    </w:p>
    <w:p w:rsidR="00D50A49" w:rsidRDefault="00D50A49" w:rsidP="00D5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D50A49" w:rsidRDefault="00D50A49" w:rsidP="00D50A49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  <w:bCs/>
        </w:rPr>
        <w:t xml:space="preserve"> )</w:t>
      </w:r>
      <w:r>
        <w:rPr>
          <w:rFonts w:ascii="Times New Roman" w:hAnsi="Times New Roman" w:cs="Times New Roman"/>
        </w:rPr>
        <w:t xml:space="preserve"> w określonych </w:t>
      </w:r>
      <w:r>
        <w:rPr>
          <w:rFonts w:ascii="Times New Roman" w:hAnsi="Times New Roman" w:cs="Times New Roman"/>
          <w:spacing w:val="-4"/>
        </w:rPr>
        <w:t>§ 4 ust. 1 planowanych przychodach i rozchodach  budżetu gminy dokonuje się zmian -</w:t>
      </w:r>
      <w:r>
        <w:rPr>
          <w:rFonts w:hint="eastAsia"/>
          <w:spacing w:val="-4"/>
        </w:rPr>
        <w:t xml:space="preserve">  </w:t>
      </w:r>
      <w:r>
        <w:rPr>
          <w:rFonts w:ascii="Times New Roman" w:hAnsi="Times New Roman" w:cs="Times New Roman"/>
          <w:i/>
          <w:iCs/>
          <w:spacing w:val="-4"/>
        </w:rPr>
        <w:t>zgodnie  z załącznikiem nr 3 do niniejszej uchwały</w:t>
      </w:r>
      <w:r>
        <w:rPr>
          <w:rFonts w:ascii="Times New Roman" w:hAnsi="Times New Roman" w:cs="Times New Roman"/>
          <w:i/>
          <w:iCs/>
        </w:rPr>
        <w:t xml:space="preserve">, </w:t>
      </w:r>
    </w:p>
    <w:p w:rsidR="00E2182A" w:rsidRPr="009A2D99" w:rsidRDefault="00E2182A" w:rsidP="00D50A49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i/>
          <w:iCs/>
        </w:rPr>
      </w:pPr>
    </w:p>
    <w:p w:rsidR="00E2182A" w:rsidRPr="00107932" w:rsidRDefault="00E2182A" w:rsidP="00E21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Pr="00107932">
        <w:rPr>
          <w:rFonts w:ascii="Times New Roman" w:hAnsi="Times New Roman" w:cs="Times New Roman"/>
          <w:sz w:val="24"/>
          <w:szCs w:val="24"/>
        </w:rPr>
        <w:t xml:space="preserve">  w określonych w § 5 ust. 1 </w:t>
      </w:r>
      <w:r>
        <w:rPr>
          <w:rFonts w:ascii="Times New Roman" w:hAnsi="Times New Roman" w:cs="Times New Roman"/>
          <w:sz w:val="24"/>
          <w:szCs w:val="24"/>
        </w:rPr>
        <w:t xml:space="preserve">planowanych wydatkach </w:t>
      </w:r>
      <w:r w:rsidRPr="00107932">
        <w:rPr>
          <w:rFonts w:ascii="Times New Roman" w:hAnsi="Times New Roman" w:cs="Times New Roman"/>
          <w:sz w:val="24"/>
          <w:szCs w:val="24"/>
        </w:rPr>
        <w:t xml:space="preserve"> dokonuje się  </w:t>
      </w:r>
      <w:r>
        <w:rPr>
          <w:rFonts w:ascii="Times New Roman" w:hAnsi="Times New Roman" w:cs="Times New Roman"/>
          <w:sz w:val="24"/>
          <w:szCs w:val="24"/>
        </w:rPr>
        <w:t xml:space="preserve">zwiększenia </w:t>
      </w:r>
      <w:r w:rsidRPr="00107932">
        <w:rPr>
          <w:rFonts w:ascii="Times New Roman" w:hAnsi="Times New Roman" w:cs="Times New Roman"/>
          <w:sz w:val="24"/>
          <w:szCs w:val="24"/>
        </w:rPr>
        <w:t xml:space="preserve"> rezerwy ogólnej do kwoty </w:t>
      </w:r>
      <w:r w:rsidR="002A312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8 125,88 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   </w:t>
      </w:r>
    </w:p>
    <w:p w:rsidR="00E2182A" w:rsidRDefault="00E2182A" w:rsidP="00E21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załącznikiem Nr 2 do niniejszej uchwały</w:t>
      </w:r>
    </w:p>
    <w:p w:rsidR="00E2182A" w:rsidRDefault="00E2182A" w:rsidP="00E21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E2182A" w:rsidRPr="00107932" w:rsidRDefault="00E2182A" w:rsidP="00E21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 w określonych w § 5 ust. 2</w:t>
      </w:r>
      <w:r w:rsidRPr="00107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planowanych wydatkach </w:t>
      </w:r>
      <w:r w:rsidRPr="00107932">
        <w:rPr>
          <w:rFonts w:ascii="Times New Roman" w:hAnsi="Times New Roman" w:cs="Times New Roman"/>
          <w:sz w:val="24"/>
          <w:szCs w:val="24"/>
        </w:rPr>
        <w:t xml:space="preserve"> dokonuje się  </w:t>
      </w:r>
      <w:r>
        <w:rPr>
          <w:rFonts w:ascii="Times New Roman" w:hAnsi="Times New Roman" w:cs="Times New Roman"/>
          <w:sz w:val="24"/>
          <w:szCs w:val="24"/>
        </w:rPr>
        <w:t xml:space="preserve">zmniejszenia </w:t>
      </w:r>
      <w:r w:rsidRPr="00107932">
        <w:rPr>
          <w:rFonts w:ascii="Times New Roman" w:hAnsi="Times New Roman" w:cs="Times New Roman"/>
          <w:sz w:val="24"/>
          <w:szCs w:val="24"/>
        </w:rPr>
        <w:t xml:space="preserve"> rezerwy </w:t>
      </w:r>
      <w:r>
        <w:rPr>
          <w:rFonts w:ascii="Times New Roman" w:hAnsi="Times New Roman" w:cs="Times New Roman"/>
          <w:sz w:val="24"/>
          <w:szCs w:val="24"/>
        </w:rPr>
        <w:t xml:space="preserve">celowej </w:t>
      </w:r>
      <w:r w:rsidRPr="00107932">
        <w:rPr>
          <w:rFonts w:ascii="Times New Roman" w:hAnsi="Times New Roman" w:cs="Times New Roman"/>
          <w:sz w:val="24"/>
          <w:szCs w:val="24"/>
        </w:rPr>
        <w:t xml:space="preserve"> do kwoty </w:t>
      </w:r>
      <w:r>
        <w:rPr>
          <w:rFonts w:ascii="Times New Roman" w:hAnsi="Times New Roman" w:cs="Times New Roman"/>
          <w:sz w:val="24"/>
          <w:szCs w:val="24"/>
        </w:rPr>
        <w:t xml:space="preserve">20 000,00 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   </w:t>
      </w:r>
    </w:p>
    <w:p w:rsidR="00E2182A" w:rsidRDefault="00E2182A" w:rsidP="00E21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załącznikiem Nr 2 do niniejszej uchwały</w:t>
      </w:r>
    </w:p>
    <w:p w:rsidR="00D50A49" w:rsidRDefault="00D50A49" w:rsidP="00D5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44475" w:rsidRDefault="00944475" w:rsidP="0094447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określonych w § 6</w:t>
      </w:r>
      <w:r w:rsidRPr="00107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zestawieniu planowanych kwot dotacji </w:t>
      </w:r>
      <w:r w:rsidRPr="00107932">
        <w:rPr>
          <w:rFonts w:ascii="Times New Roman" w:hAnsi="Times New Roman" w:cs="Times New Roman"/>
          <w:sz w:val="24"/>
          <w:szCs w:val="24"/>
        </w:rPr>
        <w:t xml:space="preserve">dokonuje się zmian 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4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944475" w:rsidRDefault="00944475" w:rsidP="00D5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D50A49" w:rsidRDefault="00D50A49" w:rsidP="00D50A4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A49" w:rsidRDefault="00944475" w:rsidP="00D50A4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50A49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="00D50A49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="00D50A49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D50A49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D50A49" w:rsidRDefault="00D50A49" w:rsidP="00D50A4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475" w:rsidRDefault="00944475" w:rsidP="00D50A4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0A49" w:rsidRPr="00D65739" w:rsidRDefault="00944475" w:rsidP="00D50A49">
      <w:pPr>
        <w:rPr>
          <w:rFonts w:ascii="Times New Roman" w:hAnsi="Times New Roman" w:cs="Times New Roman"/>
          <w:spacing w:val="-4"/>
          <w:sz w:val="24"/>
          <w:szCs w:val="24"/>
        </w:rPr>
      </w:pPr>
      <w:r w:rsidRPr="00D65739">
        <w:rPr>
          <w:rFonts w:ascii="Times New Roman" w:hAnsi="Times New Roman" w:cs="Times New Roman"/>
          <w:b/>
          <w:sz w:val="24"/>
          <w:szCs w:val="24"/>
        </w:rPr>
        <w:t>9</w:t>
      </w:r>
      <w:r w:rsidR="00D50A49" w:rsidRPr="00D65739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="00D50A49" w:rsidRPr="00D65739">
        <w:rPr>
          <w:rFonts w:ascii="Times New Roman" w:hAnsi="Times New Roman" w:cs="Times New Roman"/>
          <w:sz w:val="24"/>
          <w:szCs w:val="24"/>
        </w:rPr>
        <w:t xml:space="preserve"> </w:t>
      </w:r>
      <w:r w:rsidR="00D50A49" w:rsidRPr="00D65739">
        <w:rPr>
          <w:rFonts w:ascii="Times New Roman" w:hAnsi="Times New Roman" w:cs="Times New Roman"/>
          <w:spacing w:val="-4"/>
          <w:sz w:val="24"/>
          <w:szCs w:val="24"/>
        </w:rPr>
        <w:t xml:space="preserve"> paragraf   </w:t>
      </w:r>
      <w:r w:rsidR="00D50A49" w:rsidRPr="00D65739">
        <w:rPr>
          <w:rFonts w:ascii="Times New Roman" w:hAnsi="Times New Roman" w:cs="Times New Roman"/>
          <w:sz w:val="24"/>
          <w:szCs w:val="24"/>
        </w:rPr>
        <w:t xml:space="preserve"> </w:t>
      </w:r>
      <w:r w:rsidR="00D50A49" w:rsidRPr="00D65739">
        <w:rPr>
          <w:rFonts w:ascii="Times New Roman" w:hAnsi="Times New Roman" w:cs="Times New Roman"/>
          <w:spacing w:val="-4"/>
          <w:sz w:val="24"/>
          <w:szCs w:val="24"/>
        </w:rPr>
        <w:t>10 otrzymuje brzmienie:</w:t>
      </w:r>
    </w:p>
    <w:p w:rsidR="00D50A49" w:rsidRPr="00D65739" w:rsidRDefault="00D50A49" w:rsidP="00D50A49">
      <w:pPr>
        <w:rPr>
          <w:rFonts w:ascii="Times New Roman" w:hAnsi="Times New Roman" w:cs="Times New Roman"/>
          <w:sz w:val="24"/>
          <w:szCs w:val="24"/>
        </w:rPr>
      </w:pPr>
      <w:r w:rsidRPr="00D65739">
        <w:rPr>
          <w:rFonts w:ascii="Times New Roman" w:hAnsi="Times New Roman" w:cs="Times New Roman"/>
          <w:spacing w:val="-4"/>
          <w:sz w:val="24"/>
          <w:szCs w:val="24"/>
        </w:rPr>
        <w:t xml:space="preserve">       Limit zobowiązań z tytułu zaciąganych kredytów i pożyczek oraz emitowanych papierów wartościowyc</w:t>
      </w:r>
      <w:r w:rsidR="00944475" w:rsidRPr="00D65739">
        <w:rPr>
          <w:rFonts w:ascii="Times New Roman" w:hAnsi="Times New Roman" w:cs="Times New Roman"/>
          <w:spacing w:val="-4"/>
          <w:sz w:val="24"/>
          <w:szCs w:val="24"/>
        </w:rPr>
        <w:t>h nie może przekroczyć kwoty 1 5</w:t>
      </w:r>
      <w:r w:rsidRPr="00D65739">
        <w:rPr>
          <w:rFonts w:ascii="Times New Roman" w:hAnsi="Times New Roman" w:cs="Times New Roman"/>
          <w:spacing w:val="-4"/>
          <w:sz w:val="24"/>
          <w:szCs w:val="24"/>
        </w:rPr>
        <w:t>00 000,00 zł.</w:t>
      </w:r>
    </w:p>
    <w:p w:rsidR="00D50A49" w:rsidRPr="00D65739" w:rsidRDefault="0047494F" w:rsidP="00D50A49">
      <w:pPr>
        <w:rPr>
          <w:rFonts w:ascii="Times New Roman" w:hAnsi="Times New Roman" w:cs="Times New Roman"/>
          <w:sz w:val="24"/>
          <w:szCs w:val="24"/>
        </w:rPr>
      </w:pPr>
      <w:r w:rsidRPr="00D65739">
        <w:rPr>
          <w:rFonts w:ascii="Times New Roman" w:hAnsi="Times New Roman" w:cs="Times New Roman"/>
          <w:b/>
          <w:sz w:val="24"/>
          <w:szCs w:val="24"/>
        </w:rPr>
        <w:t>10</w:t>
      </w:r>
      <w:r w:rsidR="00D50A49" w:rsidRPr="00D65739">
        <w:rPr>
          <w:rFonts w:ascii="Times New Roman" w:hAnsi="Times New Roman" w:cs="Times New Roman"/>
          <w:b/>
          <w:sz w:val="24"/>
          <w:szCs w:val="24"/>
        </w:rPr>
        <w:t>)</w:t>
      </w:r>
      <w:r w:rsidR="00D50A49" w:rsidRPr="00D65739">
        <w:rPr>
          <w:rFonts w:ascii="Times New Roman" w:hAnsi="Times New Roman" w:cs="Times New Roman"/>
          <w:sz w:val="24"/>
          <w:szCs w:val="24"/>
        </w:rPr>
        <w:t xml:space="preserve">  paragraf   11  otrzymuje brzmienie:</w:t>
      </w:r>
    </w:p>
    <w:p w:rsidR="00D50A49" w:rsidRPr="00D65739" w:rsidRDefault="00D50A49" w:rsidP="00D50A49">
      <w:pPr>
        <w:rPr>
          <w:rFonts w:ascii="Times New Roman" w:hAnsi="Times New Roman" w:cs="Times New Roman"/>
          <w:sz w:val="24"/>
          <w:szCs w:val="24"/>
        </w:rPr>
      </w:pPr>
      <w:r w:rsidRPr="00D65739">
        <w:rPr>
          <w:rFonts w:ascii="Times New Roman" w:hAnsi="Times New Roman" w:cs="Times New Roman"/>
          <w:sz w:val="24"/>
          <w:szCs w:val="24"/>
        </w:rPr>
        <w:t xml:space="preserve">       1. Upoważnia się wójta gminy do zaciągania kredytów i pożyczek oraz emitowania papierów wartościowych na pokrycie występującego w ciągu roku przejściowego deficytu budżetu gminy, których maksymalną wysokość ustala się w kwocie </w:t>
      </w:r>
      <w:r w:rsidR="00944475" w:rsidRPr="00D65739">
        <w:rPr>
          <w:rFonts w:ascii="Times New Roman" w:hAnsi="Times New Roman" w:cs="Times New Roman"/>
          <w:sz w:val="24"/>
          <w:szCs w:val="24"/>
        </w:rPr>
        <w:t>1 0</w:t>
      </w:r>
      <w:r w:rsidRPr="00D65739">
        <w:rPr>
          <w:rFonts w:ascii="Times New Roman" w:hAnsi="Times New Roman" w:cs="Times New Roman"/>
          <w:sz w:val="24"/>
          <w:szCs w:val="24"/>
        </w:rPr>
        <w:t>00 000,00 zł.</w:t>
      </w:r>
    </w:p>
    <w:p w:rsidR="008F1016" w:rsidRPr="00D65739" w:rsidRDefault="00D50A49" w:rsidP="00944475">
      <w:pPr>
        <w:rPr>
          <w:rFonts w:ascii="Times New Roman" w:hAnsi="Times New Roman" w:cs="Times New Roman"/>
          <w:sz w:val="24"/>
          <w:szCs w:val="24"/>
        </w:rPr>
      </w:pPr>
      <w:r w:rsidRPr="00D65739">
        <w:rPr>
          <w:rFonts w:ascii="Times New Roman" w:hAnsi="Times New Roman" w:cs="Times New Roman"/>
          <w:sz w:val="24"/>
          <w:szCs w:val="24"/>
        </w:rPr>
        <w:t xml:space="preserve">       2. Upoważnia się wójta gminy do zaciągania kredytów i pożyczek oraz emitowania papierów wartościowych, w wysokości określonej w załączniku nr 3.</w:t>
      </w:r>
    </w:p>
    <w:p w:rsidR="003A6E55" w:rsidRDefault="003A6E55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662544" w:rsidRDefault="00107932" w:rsidP="00107932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589" w:rsidRPr="00662544" w:rsidRDefault="001A4589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1A4589" w:rsidRPr="00662544" w:rsidRDefault="001A4589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662544" w:rsidRDefault="00903C4E" w:rsidP="00903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107932" w:rsidRPr="00662544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A4589" w:rsidRDefault="001A4589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DD2" w:rsidRPr="00662544" w:rsidRDefault="0010793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>Uchwała podlega ogłoszeniu w Dzienniku Ur</w:t>
      </w:r>
      <w:r w:rsidR="003011E0" w:rsidRPr="00662544">
        <w:rPr>
          <w:rFonts w:ascii="Times New Roman" w:hAnsi="Times New Roman" w:cs="Times New Roman"/>
          <w:sz w:val="24"/>
          <w:szCs w:val="24"/>
        </w:rPr>
        <w:t>zędowym Województwa Lubelskiego</w:t>
      </w:r>
      <w:r w:rsidR="003F05AC">
        <w:rPr>
          <w:rFonts w:ascii="Times New Roman" w:hAnsi="Times New Roman" w:cs="Times New Roman"/>
          <w:sz w:val="24"/>
          <w:szCs w:val="24"/>
        </w:rPr>
        <w:t>.</w:t>
      </w:r>
    </w:p>
    <w:sectPr w:rsidR="00623DD2" w:rsidRPr="0066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270" w:rsidRDefault="00A72270" w:rsidP="007B251A">
      <w:pPr>
        <w:spacing w:after="0" w:line="240" w:lineRule="auto"/>
      </w:pPr>
      <w:r>
        <w:separator/>
      </w:r>
    </w:p>
  </w:endnote>
  <w:endnote w:type="continuationSeparator" w:id="0">
    <w:p w:rsidR="00A72270" w:rsidRDefault="00A72270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270" w:rsidRDefault="00A72270" w:rsidP="007B251A">
      <w:pPr>
        <w:spacing w:after="0" w:line="240" w:lineRule="auto"/>
      </w:pPr>
      <w:r>
        <w:separator/>
      </w:r>
    </w:p>
  </w:footnote>
  <w:footnote w:type="continuationSeparator" w:id="0">
    <w:p w:rsidR="00A72270" w:rsidRDefault="00A72270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14183"/>
    <w:rsid w:val="00021B64"/>
    <w:rsid w:val="00023C3F"/>
    <w:rsid w:val="00025750"/>
    <w:rsid w:val="00043414"/>
    <w:rsid w:val="00047608"/>
    <w:rsid w:val="0005695E"/>
    <w:rsid w:val="00062E6D"/>
    <w:rsid w:val="00074862"/>
    <w:rsid w:val="00077C04"/>
    <w:rsid w:val="00081979"/>
    <w:rsid w:val="00096FC4"/>
    <w:rsid w:val="000A020F"/>
    <w:rsid w:val="000A4474"/>
    <w:rsid w:val="000B36D0"/>
    <w:rsid w:val="000B7F24"/>
    <w:rsid w:val="000C16B2"/>
    <w:rsid w:val="000C4D89"/>
    <w:rsid w:val="000C726D"/>
    <w:rsid w:val="000D1E17"/>
    <w:rsid w:val="000D3E7A"/>
    <w:rsid w:val="000E0652"/>
    <w:rsid w:val="000E3414"/>
    <w:rsid w:val="00106C56"/>
    <w:rsid w:val="00107932"/>
    <w:rsid w:val="00110591"/>
    <w:rsid w:val="00112C2B"/>
    <w:rsid w:val="00114375"/>
    <w:rsid w:val="00114D34"/>
    <w:rsid w:val="0012147C"/>
    <w:rsid w:val="00127DF5"/>
    <w:rsid w:val="00134CFB"/>
    <w:rsid w:val="00135B55"/>
    <w:rsid w:val="00142F5B"/>
    <w:rsid w:val="00145C0B"/>
    <w:rsid w:val="00162FA7"/>
    <w:rsid w:val="0016491D"/>
    <w:rsid w:val="0019762A"/>
    <w:rsid w:val="001A4589"/>
    <w:rsid w:val="001B36A5"/>
    <w:rsid w:val="001B72E5"/>
    <w:rsid w:val="001C16AC"/>
    <w:rsid w:val="001D0BB5"/>
    <w:rsid w:val="001E5C56"/>
    <w:rsid w:val="001F09C4"/>
    <w:rsid w:val="001F1580"/>
    <w:rsid w:val="001F4329"/>
    <w:rsid w:val="001F62E6"/>
    <w:rsid w:val="00200445"/>
    <w:rsid w:val="002342B3"/>
    <w:rsid w:val="00241279"/>
    <w:rsid w:val="002644C9"/>
    <w:rsid w:val="00270C58"/>
    <w:rsid w:val="002852D5"/>
    <w:rsid w:val="002970B5"/>
    <w:rsid w:val="002A3128"/>
    <w:rsid w:val="002A3ECE"/>
    <w:rsid w:val="002B02EE"/>
    <w:rsid w:val="002B15AB"/>
    <w:rsid w:val="002B3CD9"/>
    <w:rsid w:val="002D37B0"/>
    <w:rsid w:val="002E22DD"/>
    <w:rsid w:val="002E2E61"/>
    <w:rsid w:val="002F6D92"/>
    <w:rsid w:val="003011E0"/>
    <w:rsid w:val="00307656"/>
    <w:rsid w:val="00307F17"/>
    <w:rsid w:val="003268A2"/>
    <w:rsid w:val="00326EEA"/>
    <w:rsid w:val="00335233"/>
    <w:rsid w:val="003447EA"/>
    <w:rsid w:val="00345B94"/>
    <w:rsid w:val="00361A61"/>
    <w:rsid w:val="00372447"/>
    <w:rsid w:val="0037673B"/>
    <w:rsid w:val="00387A7E"/>
    <w:rsid w:val="003A6E55"/>
    <w:rsid w:val="003C087D"/>
    <w:rsid w:val="003D7F1F"/>
    <w:rsid w:val="003F05AC"/>
    <w:rsid w:val="003F7A52"/>
    <w:rsid w:val="00410882"/>
    <w:rsid w:val="004142EF"/>
    <w:rsid w:val="00430F46"/>
    <w:rsid w:val="00431E56"/>
    <w:rsid w:val="00435E24"/>
    <w:rsid w:val="00440FE2"/>
    <w:rsid w:val="00443ACE"/>
    <w:rsid w:val="00446588"/>
    <w:rsid w:val="00453AFD"/>
    <w:rsid w:val="004555E2"/>
    <w:rsid w:val="0047494F"/>
    <w:rsid w:val="00484C28"/>
    <w:rsid w:val="004A1EBE"/>
    <w:rsid w:val="004C4A89"/>
    <w:rsid w:val="004D4087"/>
    <w:rsid w:val="004E2042"/>
    <w:rsid w:val="004E29A9"/>
    <w:rsid w:val="004E5C7C"/>
    <w:rsid w:val="005442D3"/>
    <w:rsid w:val="005555EB"/>
    <w:rsid w:val="00562861"/>
    <w:rsid w:val="00567E36"/>
    <w:rsid w:val="005729B5"/>
    <w:rsid w:val="00576BEC"/>
    <w:rsid w:val="005856A6"/>
    <w:rsid w:val="005864F3"/>
    <w:rsid w:val="00596DA0"/>
    <w:rsid w:val="005B0C0A"/>
    <w:rsid w:val="005C008A"/>
    <w:rsid w:val="005C311B"/>
    <w:rsid w:val="005C794F"/>
    <w:rsid w:val="005D1F04"/>
    <w:rsid w:val="005F7597"/>
    <w:rsid w:val="00601DC8"/>
    <w:rsid w:val="006054F8"/>
    <w:rsid w:val="0062027F"/>
    <w:rsid w:val="00622465"/>
    <w:rsid w:val="00623C95"/>
    <w:rsid w:val="00623DD2"/>
    <w:rsid w:val="00625074"/>
    <w:rsid w:val="006422E5"/>
    <w:rsid w:val="00662544"/>
    <w:rsid w:val="00666989"/>
    <w:rsid w:val="006770B1"/>
    <w:rsid w:val="00677208"/>
    <w:rsid w:val="00680760"/>
    <w:rsid w:val="00681C18"/>
    <w:rsid w:val="00692D15"/>
    <w:rsid w:val="00693B2A"/>
    <w:rsid w:val="006A7EAB"/>
    <w:rsid w:val="006B3A6E"/>
    <w:rsid w:val="006C54C7"/>
    <w:rsid w:val="006D1B00"/>
    <w:rsid w:val="006D3A06"/>
    <w:rsid w:val="006E52C3"/>
    <w:rsid w:val="00701640"/>
    <w:rsid w:val="007145CD"/>
    <w:rsid w:val="00720242"/>
    <w:rsid w:val="0073757C"/>
    <w:rsid w:val="00744419"/>
    <w:rsid w:val="00746AB0"/>
    <w:rsid w:val="0076079D"/>
    <w:rsid w:val="00761FCE"/>
    <w:rsid w:val="00766E51"/>
    <w:rsid w:val="00793967"/>
    <w:rsid w:val="007B251A"/>
    <w:rsid w:val="007C3555"/>
    <w:rsid w:val="007D5B3A"/>
    <w:rsid w:val="007F0053"/>
    <w:rsid w:val="00801587"/>
    <w:rsid w:val="00847346"/>
    <w:rsid w:val="00890BE2"/>
    <w:rsid w:val="0089495F"/>
    <w:rsid w:val="008C02F3"/>
    <w:rsid w:val="008C24B4"/>
    <w:rsid w:val="008D3A57"/>
    <w:rsid w:val="008D5F4C"/>
    <w:rsid w:val="008E0F67"/>
    <w:rsid w:val="008F1016"/>
    <w:rsid w:val="008F3DB9"/>
    <w:rsid w:val="00903C4E"/>
    <w:rsid w:val="0090473C"/>
    <w:rsid w:val="0091037E"/>
    <w:rsid w:val="00910F61"/>
    <w:rsid w:val="0091189E"/>
    <w:rsid w:val="0091206B"/>
    <w:rsid w:val="00923FD9"/>
    <w:rsid w:val="00934106"/>
    <w:rsid w:val="00944133"/>
    <w:rsid w:val="00944475"/>
    <w:rsid w:val="009461FB"/>
    <w:rsid w:val="00961CD7"/>
    <w:rsid w:val="00966AF6"/>
    <w:rsid w:val="00983CE4"/>
    <w:rsid w:val="009A2D99"/>
    <w:rsid w:val="009A362A"/>
    <w:rsid w:val="009A77E8"/>
    <w:rsid w:val="009A77FE"/>
    <w:rsid w:val="009C0BEF"/>
    <w:rsid w:val="009C3482"/>
    <w:rsid w:val="009D28E7"/>
    <w:rsid w:val="009E580E"/>
    <w:rsid w:val="009E61B6"/>
    <w:rsid w:val="009F58D1"/>
    <w:rsid w:val="00A0285C"/>
    <w:rsid w:val="00A051D4"/>
    <w:rsid w:val="00A35E04"/>
    <w:rsid w:val="00A4282E"/>
    <w:rsid w:val="00A55E34"/>
    <w:rsid w:val="00A67A45"/>
    <w:rsid w:val="00A72270"/>
    <w:rsid w:val="00A83642"/>
    <w:rsid w:val="00A84B42"/>
    <w:rsid w:val="00A9018E"/>
    <w:rsid w:val="00AA2AC1"/>
    <w:rsid w:val="00AC084B"/>
    <w:rsid w:val="00AF1B30"/>
    <w:rsid w:val="00B03040"/>
    <w:rsid w:val="00B17FDA"/>
    <w:rsid w:val="00B26D2C"/>
    <w:rsid w:val="00B27F64"/>
    <w:rsid w:val="00B348A9"/>
    <w:rsid w:val="00B53818"/>
    <w:rsid w:val="00B63777"/>
    <w:rsid w:val="00B707A7"/>
    <w:rsid w:val="00B769C3"/>
    <w:rsid w:val="00B87188"/>
    <w:rsid w:val="00B91E77"/>
    <w:rsid w:val="00B97EAC"/>
    <w:rsid w:val="00BA49AC"/>
    <w:rsid w:val="00BB0C5A"/>
    <w:rsid w:val="00BC15DF"/>
    <w:rsid w:val="00BC6578"/>
    <w:rsid w:val="00BD5E75"/>
    <w:rsid w:val="00BE30F3"/>
    <w:rsid w:val="00BE386D"/>
    <w:rsid w:val="00BF3BB9"/>
    <w:rsid w:val="00C0377A"/>
    <w:rsid w:val="00C10D25"/>
    <w:rsid w:val="00C12242"/>
    <w:rsid w:val="00C15A96"/>
    <w:rsid w:val="00C16586"/>
    <w:rsid w:val="00C20A3D"/>
    <w:rsid w:val="00C239A9"/>
    <w:rsid w:val="00C35A8D"/>
    <w:rsid w:val="00C615E8"/>
    <w:rsid w:val="00C746DC"/>
    <w:rsid w:val="00C772AE"/>
    <w:rsid w:val="00C7745E"/>
    <w:rsid w:val="00C85D5A"/>
    <w:rsid w:val="00C85E0D"/>
    <w:rsid w:val="00C919A4"/>
    <w:rsid w:val="00C93F33"/>
    <w:rsid w:val="00CA3A95"/>
    <w:rsid w:val="00CA54A9"/>
    <w:rsid w:val="00CB1334"/>
    <w:rsid w:val="00CB215A"/>
    <w:rsid w:val="00CC45CC"/>
    <w:rsid w:val="00CE0DEE"/>
    <w:rsid w:val="00CF3E7A"/>
    <w:rsid w:val="00D0154C"/>
    <w:rsid w:val="00D0544E"/>
    <w:rsid w:val="00D161A0"/>
    <w:rsid w:val="00D37568"/>
    <w:rsid w:val="00D50A49"/>
    <w:rsid w:val="00D63CDA"/>
    <w:rsid w:val="00D65739"/>
    <w:rsid w:val="00D670CC"/>
    <w:rsid w:val="00D67BCA"/>
    <w:rsid w:val="00DA1D5D"/>
    <w:rsid w:val="00DA34C5"/>
    <w:rsid w:val="00DC323D"/>
    <w:rsid w:val="00DC509C"/>
    <w:rsid w:val="00DD0083"/>
    <w:rsid w:val="00DD38E4"/>
    <w:rsid w:val="00E00573"/>
    <w:rsid w:val="00E03946"/>
    <w:rsid w:val="00E216E0"/>
    <w:rsid w:val="00E2182A"/>
    <w:rsid w:val="00E21B21"/>
    <w:rsid w:val="00E26F95"/>
    <w:rsid w:val="00E54375"/>
    <w:rsid w:val="00E67BD4"/>
    <w:rsid w:val="00E70FDB"/>
    <w:rsid w:val="00E94D7A"/>
    <w:rsid w:val="00EA4C59"/>
    <w:rsid w:val="00EA5345"/>
    <w:rsid w:val="00EA54F0"/>
    <w:rsid w:val="00EB578F"/>
    <w:rsid w:val="00ED1C59"/>
    <w:rsid w:val="00ED22DC"/>
    <w:rsid w:val="00EE1C87"/>
    <w:rsid w:val="00EF0388"/>
    <w:rsid w:val="00F11AB0"/>
    <w:rsid w:val="00F43C31"/>
    <w:rsid w:val="00F4401B"/>
    <w:rsid w:val="00F63F94"/>
    <w:rsid w:val="00F737CB"/>
    <w:rsid w:val="00F95DD8"/>
    <w:rsid w:val="00FA701F"/>
    <w:rsid w:val="00FB3ECB"/>
    <w:rsid w:val="00FC65A0"/>
    <w:rsid w:val="00FE3BC5"/>
    <w:rsid w:val="00FE5DFE"/>
    <w:rsid w:val="00F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2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188</cp:revision>
  <cp:lastPrinted>2023-07-13T07:56:00Z</cp:lastPrinted>
  <dcterms:created xsi:type="dcterms:W3CDTF">2021-05-05T08:34:00Z</dcterms:created>
  <dcterms:modified xsi:type="dcterms:W3CDTF">2023-07-17T07:46:00Z</dcterms:modified>
</cp:coreProperties>
</file>