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442" w:rsidRPr="00D21442" w:rsidRDefault="00D21442" w:rsidP="00D2144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1442">
        <w:rPr>
          <w:rFonts w:ascii="Times New Roman" w:hAnsi="Times New Roman" w:cs="Times New Roman"/>
          <w:b/>
          <w:bCs/>
          <w:sz w:val="24"/>
          <w:szCs w:val="24"/>
        </w:rPr>
        <w:t>OBJAŚNIENIA  PRZYJĘTYCH  WARTOŚCI</w:t>
      </w:r>
    </w:p>
    <w:p w:rsidR="00D21442" w:rsidRPr="00D21442" w:rsidRDefault="00D21442" w:rsidP="00D2144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1442">
        <w:rPr>
          <w:rFonts w:ascii="Times New Roman" w:hAnsi="Times New Roman" w:cs="Times New Roman"/>
          <w:b/>
          <w:bCs/>
          <w:sz w:val="24"/>
          <w:szCs w:val="24"/>
        </w:rPr>
        <w:t>W WIELOLETNIEJ PROGNOZIE FINANSOWEJ</w:t>
      </w:r>
    </w:p>
    <w:p w:rsidR="00D21442" w:rsidRPr="00D21442" w:rsidRDefault="00D21442" w:rsidP="00D2144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1442">
        <w:rPr>
          <w:rFonts w:ascii="Times New Roman" w:hAnsi="Times New Roman" w:cs="Times New Roman"/>
          <w:b/>
          <w:bCs/>
          <w:sz w:val="24"/>
          <w:szCs w:val="24"/>
        </w:rPr>
        <w:t>GMINY JARCZÓW NA LATA 2021-2029</w:t>
      </w:r>
    </w:p>
    <w:p w:rsidR="00D21442" w:rsidRPr="00D21442" w:rsidRDefault="00D21442" w:rsidP="00D214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144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</w:p>
    <w:p w:rsidR="00D21442" w:rsidRPr="00D21442" w:rsidRDefault="00D21442" w:rsidP="00D214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1442" w:rsidRPr="00D21442" w:rsidRDefault="00D21442" w:rsidP="00D214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442">
        <w:rPr>
          <w:rFonts w:ascii="Arial" w:hAnsi="Arial" w:cs="Arial"/>
          <w:sz w:val="24"/>
          <w:szCs w:val="24"/>
        </w:rPr>
        <w:t xml:space="preserve"> </w:t>
      </w:r>
      <w:r w:rsidRPr="00D21442">
        <w:rPr>
          <w:rFonts w:ascii="Times New Roman" w:hAnsi="Times New Roman" w:cs="Times New Roman"/>
          <w:sz w:val="24"/>
          <w:szCs w:val="24"/>
        </w:rPr>
        <w:t>Zapewniono zgodność wartości przyjętych w wieloletniej prognozie finansowej i budżecie na rok 2021 wg stanu na dzień 29.10.2021 r., uwzględniając zmiany w Uchwale budżetowej na 2021 rok wprowadzone:</w:t>
      </w:r>
    </w:p>
    <w:p w:rsidR="00D21442" w:rsidRPr="00D21442" w:rsidRDefault="00D21442" w:rsidP="00D21442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442">
        <w:rPr>
          <w:rFonts w:ascii="Times New Roman" w:hAnsi="Times New Roman" w:cs="Times New Roman"/>
          <w:sz w:val="24"/>
          <w:szCs w:val="24"/>
        </w:rPr>
        <w:t>Zarządzenie Wójta Gminy Nr 71/21 z dnia  15 października 2021 roku,</w:t>
      </w:r>
    </w:p>
    <w:p w:rsidR="00D21442" w:rsidRPr="00D21442" w:rsidRDefault="00D21442" w:rsidP="00D21442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1442">
        <w:rPr>
          <w:rFonts w:ascii="Times New Roman" w:hAnsi="Times New Roman" w:cs="Times New Roman"/>
          <w:sz w:val="24"/>
          <w:szCs w:val="24"/>
        </w:rPr>
        <w:t>Uchwałą Rady Gminy Jarczów z dnia dzisiejszego</w:t>
      </w:r>
    </w:p>
    <w:p w:rsidR="00D21442" w:rsidRPr="00D21442" w:rsidRDefault="00D21442" w:rsidP="00D214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1442" w:rsidRPr="00D21442" w:rsidRDefault="00D21442" w:rsidP="00D214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442">
        <w:rPr>
          <w:rFonts w:ascii="Times New Roman" w:hAnsi="Times New Roman" w:cs="Times New Roman"/>
          <w:sz w:val="24"/>
          <w:szCs w:val="24"/>
        </w:rPr>
        <w:t>W zakresie budżetu roku 2021  w wieloletniej prognozie finansowej zostały wprowadzone następujące zmiany:</w:t>
      </w:r>
    </w:p>
    <w:p w:rsidR="00D21442" w:rsidRPr="00D21442" w:rsidRDefault="00D21442" w:rsidP="00D21442">
      <w:pPr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442">
        <w:rPr>
          <w:rFonts w:ascii="Times New Roman" w:hAnsi="Times New Roman" w:cs="Times New Roman"/>
          <w:b/>
          <w:bCs/>
          <w:sz w:val="24"/>
          <w:szCs w:val="24"/>
        </w:rPr>
        <w:t>dochody ogółem wzrosły o kwotę 106 082,62 zł. w tym:</w:t>
      </w:r>
    </w:p>
    <w:p w:rsidR="00D21442" w:rsidRPr="00D21442" w:rsidRDefault="00D21442" w:rsidP="00D214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442">
        <w:rPr>
          <w:rFonts w:ascii="Times New Roman" w:hAnsi="Times New Roman" w:cs="Times New Roman"/>
          <w:sz w:val="24"/>
          <w:szCs w:val="24"/>
        </w:rPr>
        <w:t>dochody bieżące wzrosły o  106 082,62 zł., z tego:</w:t>
      </w:r>
    </w:p>
    <w:p w:rsidR="00D21442" w:rsidRPr="00D21442" w:rsidRDefault="00D21442" w:rsidP="00D21442">
      <w:pPr>
        <w:widowControl w:val="0"/>
        <w:numPr>
          <w:ilvl w:val="0"/>
          <w:numId w:val="3"/>
        </w:numPr>
        <w:tabs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442">
        <w:rPr>
          <w:rFonts w:ascii="Times New Roman" w:hAnsi="Times New Roman" w:cs="Times New Roman"/>
          <w:sz w:val="24"/>
          <w:szCs w:val="24"/>
        </w:rPr>
        <w:t>z tytułu dotacji i środków przeznaczonych na cele bieżące zwiększyły się o kwotę                51 042,97 zł ,</w:t>
      </w:r>
    </w:p>
    <w:p w:rsidR="00D21442" w:rsidRPr="00D21442" w:rsidRDefault="00D21442" w:rsidP="00D21442">
      <w:pPr>
        <w:widowControl w:val="0"/>
        <w:numPr>
          <w:ilvl w:val="0"/>
          <w:numId w:val="3"/>
        </w:numPr>
        <w:tabs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442">
        <w:rPr>
          <w:rFonts w:ascii="Times New Roman" w:hAnsi="Times New Roman" w:cs="Times New Roman"/>
          <w:sz w:val="24"/>
          <w:szCs w:val="24"/>
        </w:rPr>
        <w:t xml:space="preserve">oraz pozostałe dochody </w:t>
      </w:r>
      <w:proofErr w:type="spellStart"/>
      <w:r w:rsidRPr="00D21442">
        <w:rPr>
          <w:rFonts w:ascii="Times New Roman" w:hAnsi="Times New Roman" w:cs="Times New Roman"/>
          <w:sz w:val="24"/>
          <w:szCs w:val="24"/>
        </w:rPr>
        <w:t>bieżąće</w:t>
      </w:r>
      <w:proofErr w:type="spellEnd"/>
      <w:r w:rsidRPr="00D21442">
        <w:rPr>
          <w:rFonts w:ascii="Times New Roman" w:hAnsi="Times New Roman" w:cs="Times New Roman"/>
          <w:sz w:val="24"/>
          <w:szCs w:val="24"/>
        </w:rPr>
        <w:t xml:space="preserve"> wzrosły o kwotę 55 039,65 zł.</w:t>
      </w:r>
    </w:p>
    <w:p w:rsidR="00D21442" w:rsidRPr="00D21442" w:rsidRDefault="00D21442" w:rsidP="00D214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442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D21442" w:rsidRPr="00D21442" w:rsidRDefault="00D21442" w:rsidP="00D21442">
      <w:pPr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442">
        <w:rPr>
          <w:rFonts w:ascii="Times New Roman" w:hAnsi="Times New Roman" w:cs="Times New Roman"/>
          <w:b/>
          <w:bCs/>
          <w:sz w:val="24"/>
          <w:szCs w:val="24"/>
        </w:rPr>
        <w:t xml:space="preserve">wydatki ogółem wzrosły o kwotę 47 317,89  zł. w tym: </w:t>
      </w:r>
    </w:p>
    <w:p w:rsidR="00D21442" w:rsidRPr="00D21442" w:rsidRDefault="00D21442" w:rsidP="00D214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442">
        <w:rPr>
          <w:rFonts w:ascii="Times New Roman" w:hAnsi="Times New Roman" w:cs="Times New Roman"/>
          <w:sz w:val="24"/>
          <w:szCs w:val="24"/>
        </w:rPr>
        <w:t xml:space="preserve">         -  wydatki bieżące zmniejszyły się  o kwotę  52 682,11  zł        </w:t>
      </w:r>
    </w:p>
    <w:p w:rsidR="00D21442" w:rsidRPr="00D21442" w:rsidRDefault="00D21442" w:rsidP="00D214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442">
        <w:rPr>
          <w:rFonts w:ascii="Times New Roman" w:hAnsi="Times New Roman" w:cs="Times New Roman"/>
          <w:sz w:val="24"/>
          <w:szCs w:val="24"/>
        </w:rPr>
        <w:t xml:space="preserve">         - wydatki majątkowe zwiększyły  się o kwotę  100 000,00 zł. </w:t>
      </w:r>
    </w:p>
    <w:p w:rsidR="00D21442" w:rsidRPr="00D21442" w:rsidRDefault="00D21442" w:rsidP="00D214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1442" w:rsidRPr="00D21442" w:rsidRDefault="00D21442" w:rsidP="00D214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442">
        <w:rPr>
          <w:rFonts w:ascii="Times New Roman" w:hAnsi="Times New Roman" w:cs="Times New Roman"/>
          <w:sz w:val="24"/>
          <w:szCs w:val="24"/>
        </w:rPr>
        <w:t xml:space="preserve">Wynik budżetu - planowany deficyt na rok 2021 zmniejszył się o 58 764,73 zł., </w:t>
      </w:r>
      <w:proofErr w:type="spellStart"/>
      <w:r w:rsidRPr="00D21442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D21442">
        <w:rPr>
          <w:rFonts w:ascii="Times New Roman" w:hAnsi="Times New Roman" w:cs="Times New Roman"/>
          <w:sz w:val="24"/>
          <w:szCs w:val="24"/>
        </w:rPr>
        <w:t xml:space="preserve"> do kwoty </w:t>
      </w:r>
      <w:r w:rsidRPr="00D21442">
        <w:rPr>
          <w:rFonts w:ascii="Times New Roman" w:hAnsi="Times New Roman" w:cs="Times New Roman"/>
          <w:b/>
          <w:bCs/>
          <w:sz w:val="24"/>
          <w:szCs w:val="24"/>
        </w:rPr>
        <w:t xml:space="preserve">108 735,27 zł. </w:t>
      </w:r>
    </w:p>
    <w:p w:rsidR="00D21442" w:rsidRPr="00D21442" w:rsidRDefault="00D21442" w:rsidP="00D214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1442" w:rsidRPr="00D21442" w:rsidRDefault="00D21442" w:rsidP="00D214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442">
        <w:rPr>
          <w:rFonts w:ascii="Times New Roman" w:hAnsi="Times New Roman" w:cs="Times New Roman"/>
          <w:sz w:val="24"/>
          <w:szCs w:val="24"/>
        </w:rPr>
        <w:t xml:space="preserve">Przychody budżetu </w:t>
      </w:r>
      <w:proofErr w:type="spellStart"/>
      <w:r w:rsidRPr="00D21442">
        <w:rPr>
          <w:rFonts w:ascii="Times New Roman" w:hAnsi="Times New Roman" w:cs="Times New Roman"/>
          <w:sz w:val="24"/>
          <w:szCs w:val="24"/>
        </w:rPr>
        <w:t>zwiekszyły</w:t>
      </w:r>
      <w:proofErr w:type="spellEnd"/>
      <w:r w:rsidRPr="00D21442">
        <w:rPr>
          <w:rFonts w:ascii="Times New Roman" w:hAnsi="Times New Roman" w:cs="Times New Roman"/>
          <w:sz w:val="24"/>
          <w:szCs w:val="24"/>
        </w:rPr>
        <w:t xml:space="preserve"> się o kwotę 241 235,27 zł. z tytułu wprowadzenia wolnych środków o których mowa w art. 217 ust. 2 pkt. 6 ustawy.</w:t>
      </w:r>
    </w:p>
    <w:p w:rsidR="00D21442" w:rsidRPr="00D21442" w:rsidRDefault="00D21442" w:rsidP="00D214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1442" w:rsidRPr="00D21442" w:rsidRDefault="00D21442" w:rsidP="00D214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442">
        <w:rPr>
          <w:rFonts w:ascii="Times New Roman" w:hAnsi="Times New Roman" w:cs="Times New Roman"/>
          <w:sz w:val="24"/>
          <w:szCs w:val="24"/>
        </w:rPr>
        <w:t xml:space="preserve">Rozchody budżetu zaplanowane do spłaty w roku 2021 zwiększone zostały o kwotę             300 000,00 zł tj. </w:t>
      </w:r>
      <w:r w:rsidRPr="00D21442">
        <w:rPr>
          <w:rFonts w:ascii="Times New Roman" w:hAnsi="Times New Roman" w:cs="Times New Roman"/>
          <w:b/>
          <w:bCs/>
          <w:sz w:val="24"/>
          <w:szCs w:val="24"/>
        </w:rPr>
        <w:t>do kwoty 930 000,00 zł</w:t>
      </w:r>
      <w:r w:rsidRPr="00D21442">
        <w:rPr>
          <w:rFonts w:ascii="Times New Roman" w:hAnsi="Times New Roman" w:cs="Times New Roman"/>
          <w:sz w:val="24"/>
          <w:szCs w:val="24"/>
        </w:rPr>
        <w:t>. Zaplanowano do spłaty jeszcze w tym roku raty kredytu z roku 2022 w kwocie 150 000,00 zł., oraz raty z 2023 roku również w kwocie            150 000,00 zł kredytu zaciągniętego w Banku Spółdzielczym.</w:t>
      </w:r>
    </w:p>
    <w:p w:rsidR="00D21442" w:rsidRPr="00D21442" w:rsidRDefault="00D21442" w:rsidP="00D214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1442" w:rsidRPr="00D21442" w:rsidRDefault="00D21442" w:rsidP="00D214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1442">
        <w:rPr>
          <w:rFonts w:ascii="Times New Roman" w:hAnsi="Times New Roman" w:cs="Times New Roman"/>
          <w:sz w:val="24"/>
          <w:szCs w:val="24"/>
        </w:rPr>
        <w:t>Zwiekszono</w:t>
      </w:r>
      <w:proofErr w:type="spellEnd"/>
      <w:r w:rsidRPr="00D21442">
        <w:rPr>
          <w:rFonts w:ascii="Times New Roman" w:hAnsi="Times New Roman" w:cs="Times New Roman"/>
          <w:sz w:val="24"/>
          <w:szCs w:val="24"/>
        </w:rPr>
        <w:t xml:space="preserve"> kwotę </w:t>
      </w:r>
      <w:proofErr w:type="spellStart"/>
      <w:r w:rsidRPr="00D21442">
        <w:rPr>
          <w:rFonts w:ascii="Times New Roman" w:hAnsi="Times New Roman" w:cs="Times New Roman"/>
          <w:sz w:val="24"/>
          <w:szCs w:val="24"/>
        </w:rPr>
        <w:t>wyłączeń</w:t>
      </w:r>
      <w:proofErr w:type="spellEnd"/>
      <w:r w:rsidRPr="00D21442">
        <w:rPr>
          <w:rFonts w:ascii="Times New Roman" w:hAnsi="Times New Roman" w:cs="Times New Roman"/>
          <w:sz w:val="24"/>
          <w:szCs w:val="24"/>
        </w:rPr>
        <w:t xml:space="preserve"> z tytułu wcześniejszej spłaty zobowiązań określonych w art. 243 ust. 3b ustawy o kwotę 300 000,00 zł. </w:t>
      </w:r>
    </w:p>
    <w:p w:rsidR="00D21442" w:rsidRPr="00D21442" w:rsidRDefault="00D21442" w:rsidP="00D214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1442" w:rsidRPr="00D21442" w:rsidRDefault="00D21442" w:rsidP="00D214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442">
        <w:rPr>
          <w:rFonts w:ascii="Times New Roman" w:hAnsi="Times New Roman" w:cs="Times New Roman"/>
          <w:sz w:val="24"/>
          <w:szCs w:val="24"/>
        </w:rPr>
        <w:t xml:space="preserve">Kwota długu planowana na koniec roku 2021 zmniejszona zostaje o 300 000,00 zł. i będzie wynosiła 3 810 516,27 zł. </w:t>
      </w:r>
    </w:p>
    <w:p w:rsidR="00D21442" w:rsidRPr="00D21442" w:rsidRDefault="00D21442" w:rsidP="00D214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44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21442" w:rsidRPr="00D21442" w:rsidRDefault="00D21442" w:rsidP="00D214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442">
        <w:rPr>
          <w:rFonts w:ascii="Times New Roman" w:hAnsi="Times New Roman" w:cs="Times New Roman"/>
          <w:sz w:val="24"/>
          <w:szCs w:val="24"/>
        </w:rPr>
        <w:t>W załączniku Nr 2 w Wykazie przedsięwzięć  do WPF nie dokonano żadnych zmian.</w:t>
      </w:r>
    </w:p>
    <w:p w:rsidR="00D21442" w:rsidRPr="00D21442" w:rsidRDefault="00D21442" w:rsidP="00D214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C85" w:rsidRDefault="004B5C85">
      <w:bookmarkStart w:id="0" w:name="_GoBack"/>
      <w:bookmarkEnd w:id="0"/>
    </w:p>
    <w:sectPr w:rsidR="004B5C85" w:rsidSect="00A801B8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1B8" w:rsidRDefault="00D21442">
    <w:pPr>
      <w:pStyle w:val="Stopka"/>
      <w:jc w:val="center"/>
    </w:pPr>
    <w:r>
      <w:fldChar w:fldCharType="begin"/>
    </w:r>
    <w:r>
      <w:instrText xml:space="preserve"> PAGE \* Arabic </w:instrText>
    </w:r>
    <w:r>
      <w:fldChar w:fldCharType="separate"/>
    </w:r>
    <w:r>
      <w:rPr>
        <w:noProof/>
      </w:rPr>
      <w:t>1</w:t>
    </w:r>
    <w:r>
      <w:fldChar w:fldCharType="end"/>
    </w:r>
  </w:p>
  <w:p w:rsidR="00A801B8" w:rsidRDefault="00D21442">
    <w:pPr>
      <w:pStyle w:val="Stopka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1B8" w:rsidRDefault="00D21442">
    <w:pPr>
      <w:pStyle w:val="Nagwek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lvlText w:val=""/>
        <w:lvlJc w:val="left"/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vlJc w:val="left"/>
        <w:pPr>
          <w:ind w:left="311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D9D"/>
    <w:rsid w:val="004B5C85"/>
    <w:rsid w:val="00680D9D"/>
    <w:rsid w:val="00D2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CECE0-FC19-4266-B00F-C5F4D730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21442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NagwekZnak">
    <w:name w:val="Nagłówek Znak"/>
    <w:basedOn w:val="Domylnaczcionkaakapitu"/>
    <w:link w:val="Nagwek"/>
    <w:uiPriority w:val="99"/>
    <w:rsid w:val="00D21442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D21442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StopkaZnak">
    <w:name w:val="Stopka Znak"/>
    <w:basedOn w:val="Domylnaczcionkaakapitu"/>
    <w:link w:val="Stopka"/>
    <w:uiPriority w:val="99"/>
    <w:rsid w:val="00D2144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3</cp:revision>
  <dcterms:created xsi:type="dcterms:W3CDTF">2021-11-04T15:51:00Z</dcterms:created>
  <dcterms:modified xsi:type="dcterms:W3CDTF">2021-11-04T15:51:00Z</dcterms:modified>
</cp:coreProperties>
</file>