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32" w:rsidRPr="00D0695B" w:rsidRDefault="00107932" w:rsidP="00D069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230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D0695B">
        <w:rPr>
          <w:rFonts w:ascii="Arial" w:hAnsi="Arial" w:cs="Arial"/>
          <w:b/>
          <w:bCs/>
          <w:sz w:val="28"/>
          <w:szCs w:val="28"/>
        </w:rPr>
        <w:t xml:space="preserve">Uchwała Nr </w:t>
      </w:r>
      <w:r w:rsidR="00025750" w:rsidRPr="00D0695B">
        <w:rPr>
          <w:rFonts w:ascii="Arial" w:hAnsi="Arial" w:cs="Arial"/>
          <w:b/>
          <w:bCs/>
          <w:sz w:val="28"/>
          <w:szCs w:val="28"/>
        </w:rPr>
        <w:t xml:space="preserve"> </w:t>
      </w:r>
      <w:r w:rsidR="00D042F0" w:rsidRPr="00D0695B">
        <w:rPr>
          <w:rFonts w:ascii="Arial" w:hAnsi="Arial" w:cs="Arial"/>
          <w:b/>
          <w:bCs/>
          <w:sz w:val="28"/>
          <w:szCs w:val="28"/>
        </w:rPr>
        <w:t>XXV/201/21</w:t>
      </w:r>
    </w:p>
    <w:p w:rsidR="00107932" w:rsidRPr="00D0695B" w:rsidRDefault="00107932" w:rsidP="00D069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D0695B">
        <w:rPr>
          <w:rFonts w:ascii="Arial" w:hAnsi="Arial" w:cs="Arial"/>
          <w:b/>
          <w:bCs/>
          <w:sz w:val="28"/>
          <w:szCs w:val="28"/>
        </w:rPr>
        <w:t>Rady Gminy Jarczów</w:t>
      </w:r>
    </w:p>
    <w:p w:rsidR="00107932" w:rsidRPr="00D0695B" w:rsidRDefault="00107932" w:rsidP="00D069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D0695B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53385A" w:rsidRPr="00D0695B">
        <w:rPr>
          <w:rFonts w:ascii="Arial" w:hAnsi="Arial" w:cs="Arial"/>
          <w:b/>
          <w:bCs/>
          <w:sz w:val="28"/>
          <w:szCs w:val="28"/>
        </w:rPr>
        <w:t>3 grudnia</w:t>
      </w:r>
      <w:r w:rsidR="009C3482" w:rsidRPr="00D0695B">
        <w:rPr>
          <w:rFonts w:ascii="Arial" w:hAnsi="Arial" w:cs="Arial"/>
          <w:b/>
          <w:bCs/>
          <w:sz w:val="28"/>
          <w:szCs w:val="28"/>
        </w:rPr>
        <w:t xml:space="preserve"> </w:t>
      </w:r>
      <w:r w:rsidRPr="00D0695B">
        <w:rPr>
          <w:rFonts w:ascii="Arial" w:hAnsi="Arial" w:cs="Arial"/>
          <w:b/>
          <w:bCs/>
          <w:sz w:val="28"/>
          <w:szCs w:val="28"/>
        </w:rPr>
        <w:t>2021 roku</w:t>
      </w:r>
    </w:p>
    <w:p w:rsidR="00107932" w:rsidRPr="00D0695B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24"/>
          <w:szCs w:val="24"/>
        </w:rPr>
      </w:pPr>
    </w:p>
    <w:p w:rsidR="00107932" w:rsidRPr="00D0695B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D0695B">
        <w:rPr>
          <w:rFonts w:ascii="Arial" w:hAnsi="Arial" w:cs="Arial"/>
          <w:b/>
          <w:bCs/>
          <w:sz w:val="24"/>
          <w:szCs w:val="24"/>
        </w:rPr>
        <w:t>w sprawie:</w:t>
      </w:r>
      <w:r w:rsidRPr="00D0695B">
        <w:rPr>
          <w:rFonts w:ascii="Arial" w:hAnsi="Arial" w:cs="Arial"/>
          <w:sz w:val="24"/>
          <w:szCs w:val="24"/>
        </w:rPr>
        <w:t xml:space="preserve"> zmian w uchwale Nr XVIII/136/20  Rady Gminy Jarczów z dnia 30 grudnia 2020 roku  w sprawie uchwały budżetowej na rok 2021</w:t>
      </w:r>
    </w:p>
    <w:p w:rsidR="00107932" w:rsidRPr="00D0695B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Arial" w:hAnsi="Arial" w:cs="Arial"/>
          <w:sz w:val="24"/>
          <w:szCs w:val="24"/>
        </w:rPr>
      </w:pPr>
    </w:p>
    <w:p w:rsidR="00107932" w:rsidRPr="00D0695B" w:rsidRDefault="00107932" w:rsidP="00CE31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D0695B">
        <w:rPr>
          <w:rFonts w:ascii="Arial" w:hAnsi="Arial" w:cs="Arial"/>
          <w:sz w:val="24"/>
          <w:szCs w:val="24"/>
        </w:rPr>
        <w:tab/>
        <w:t>Na podstawie art. 18 ust. 2 pkt 4, pkt 9 lit. c i d ustawy z dnia 8 marca 1990 roku</w:t>
      </w:r>
      <w:r w:rsidR="00CE3152" w:rsidRPr="00D0695B">
        <w:rPr>
          <w:rFonts w:ascii="Arial" w:hAnsi="Arial" w:cs="Arial"/>
          <w:sz w:val="24"/>
          <w:szCs w:val="24"/>
        </w:rPr>
        <w:t xml:space="preserve"> </w:t>
      </w:r>
      <w:r w:rsidRPr="00D0695B">
        <w:rPr>
          <w:rFonts w:ascii="Arial" w:hAnsi="Arial" w:cs="Arial"/>
          <w:sz w:val="24"/>
          <w:szCs w:val="24"/>
        </w:rPr>
        <w:t xml:space="preserve">o samorządzie </w:t>
      </w:r>
      <w:r w:rsidR="009E61B6" w:rsidRPr="00D0695B">
        <w:rPr>
          <w:rFonts w:ascii="Arial" w:hAnsi="Arial" w:cs="Arial"/>
          <w:sz w:val="24"/>
          <w:szCs w:val="24"/>
        </w:rPr>
        <w:t>gminnym (t.</w:t>
      </w:r>
      <w:r w:rsidR="00377EEC" w:rsidRPr="00D0695B">
        <w:rPr>
          <w:rFonts w:ascii="Arial" w:hAnsi="Arial" w:cs="Arial"/>
          <w:sz w:val="24"/>
          <w:szCs w:val="24"/>
        </w:rPr>
        <w:t xml:space="preserve"> </w:t>
      </w:r>
      <w:r w:rsidR="009E61B6" w:rsidRPr="00D0695B">
        <w:rPr>
          <w:rFonts w:ascii="Arial" w:hAnsi="Arial" w:cs="Arial"/>
          <w:sz w:val="24"/>
          <w:szCs w:val="24"/>
        </w:rPr>
        <w:t>j.  Dz. U. z 2021</w:t>
      </w:r>
      <w:r w:rsidRPr="00D0695B">
        <w:rPr>
          <w:rFonts w:ascii="Arial" w:hAnsi="Arial" w:cs="Arial"/>
          <w:sz w:val="24"/>
          <w:szCs w:val="24"/>
        </w:rPr>
        <w:t xml:space="preserve"> r., poz. </w:t>
      </w:r>
      <w:r w:rsidR="009E61B6" w:rsidRPr="00D0695B">
        <w:rPr>
          <w:rFonts w:ascii="Arial" w:hAnsi="Arial" w:cs="Arial"/>
          <w:sz w:val="24"/>
          <w:szCs w:val="24"/>
        </w:rPr>
        <w:t>1372</w:t>
      </w:r>
      <w:r w:rsidRPr="00D0695B">
        <w:rPr>
          <w:rFonts w:ascii="Arial" w:hAnsi="Arial" w:cs="Arial"/>
          <w:sz w:val="24"/>
          <w:szCs w:val="24"/>
        </w:rPr>
        <w:t>.) oraz art. 212 ust. 2, art. 258 ust.</w:t>
      </w:r>
      <w:r w:rsidR="00377EEC" w:rsidRPr="00D0695B">
        <w:rPr>
          <w:rFonts w:ascii="Arial" w:hAnsi="Arial" w:cs="Arial"/>
          <w:sz w:val="24"/>
          <w:szCs w:val="24"/>
        </w:rPr>
        <w:t xml:space="preserve"> </w:t>
      </w:r>
      <w:r w:rsidRPr="00D0695B">
        <w:rPr>
          <w:rFonts w:ascii="Arial" w:hAnsi="Arial" w:cs="Arial"/>
          <w:sz w:val="24"/>
          <w:szCs w:val="24"/>
        </w:rPr>
        <w:t>1 pkt 1, 2 i 4, art. 264 ust. 3 ustawy z dnia 27 sierpnia 2009 roku o finansach</w:t>
      </w:r>
      <w:r w:rsidR="00BF3BB9" w:rsidRPr="00D0695B">
        <w:rPr>
          <w:rFonts w:ascii="Arial" w:hAnsi="Arial" w:cs="Arial"/>
          <w:sz w:val="24"/>
          <w:szCs w:val="24"/>
        </w:rPr>
        <w:t xml:space="preserve"> publicznych (t.</w:t>
      </w:r>
      <w:r w:rsidR="0041112B" w:rsidRPr="00D0695B">
        <w:rPr>
          <w:rFonts w:ascii="Arial" w:hAnsi="Arial" w:cs="Arial"/>
          <w:sz w:val="24"/>
          <w:szCs w:val="24"/>
        </w:rPr>
        <w:t xml:space="preserve"> </w:t>
      </w:r>
      <w:r w:rsidR="00BF3BB9" w:rsidRPr="00D0695B">
        <w:rPr>
          <w:rFonts w:ascii="Arial" w:hAnsi="Arial" w:cs="Arial"/>
          <w:sz w:val="24"/>
          <w:szCs w:val="24"/>
        </w:rPr>
        <w:t>j. Dz. U. z 2021</w:t>
      </w:r>
      <w:r w:rsidRPr="00D0695B">
        <w:rPr>
          <w:rFonts w:ascii="Arial" w:hAnsi="Arial" w:cs="Arial"/>
          <w:sz w:val="24"/>
          <w:szCs w:val="24"/>
        </w:rPr>
        <w:t xml:space="preserve"> r., poz. </w:t>
      </w:r>
      <w:r w:rsidR="00BF3BB9" w:rsidRPr="00D0695B">
        <w:rPr>
          <w:rFonts w:ascii="Arial" w:hAnsi="Arial" w:cs="Arial"/>
          <w:sz w:val="24"/>
          <w:szCs w:val="24"/>
        </w:rPr>
        <w:t>305</w:t>
      </w:r>
      <w:r w:rsidR="00377EEC" w:rsidRPr="00D0695B">
        <w:rPr>
          <w:rFonts w:ascii="Arial" w:hAnsi="Arial" w:cs="Arial"/>
          <w:sz w:val="24"/>
          <w:szCs w:val="24"/>
        </w:rPr>
        <w:t xml:space="preserve"> ze zm.</w:t>
      </w:r>
      <w:r w:rsidRPr="00D0695B">
        <w:rPr>
          <w:rFonts w:ascii="Arial" w:hAnsi="Arial" w:cs="Arial"/>
          <w:sz w:val="24"/>
          <w:szCs w:val="24"/>
        </w:rPr>
        <w:t>) na wniosek Wójta Gminy, Rada Gminy uchwala co następuje:</w:t>
      </w:r>
    </w:p>
    <w:p w:rsidR="00107932" w:rsidRPr="00D0695B" w:rsidRDefault="00107932" w:rsidP="00CE31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695B">
        <w:rPr>
          <w:rFonts w:ascii="Arial" w:hAnsi="Arial" w:cs="Arial"/>
          <w:b/>
          <w:bCs/>
          <w:sz w:val="24"/>
          <w:szCs w:val="24"/>
        </w:rPr>
        <w:t>§1</w:t>
      </w:r>
    </w:p>
    <w:p w:rsidR="00107932" w:rsidRPr="00D0695B" w:rsidRDefault="00107932" w:rsidP="00CE31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D0695B">
        <w:rPr>
          <w:rFonts w:ascii="Arial" w:hAnsi="Arial" w:cs="Arial"/>
          <w:sz w:val="24"/>
          <w:szCs w:val="24"/>
        </w:rPr>
        <w:t xml:space="preserve">    W uchwale Nr  XVIII/136/20  Rady Gminy Jarczów z dnia 30 grudnia 2020 roku w sprawie uchwały budżetowej na rok 2021,</w:t>
      </w:r>
    </w:p>
    <w:p w:rsidR="00107932" w:rsidRPr="00D0695B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695B">
        <w:rPr>
          <w:rFonts w:ascii="Arial" w:hAnsi="Arial" w:cs="Arial"/>
          <w:b/>
          <w:bCs/>
          <w:sz w:val="24"/>
          <w:szCs w:val="24"/>
        </w:rPr>
        <w:t xml:space="preserve"> wprowadza się następujące zmiany:</w:t>
      </w:r>
    </w:p>
    <w:p w:rsidR="00D0695B" w:rsidRPr="00D0695B" w:rsidRDefault="00107932" w:rsidP="00AA5B5C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695B">
        <w:rPr>
          <w:rFonts w:ascii="Arial" w:hAnsi="Arial" w:cs="Arial"/>
          <w:sz w:val="24"/>
          <w:szCs w:val="24"/>
        </w:rPr>
        <w:t xml:space="preserve">ustalone w § 1 dochody budżetu w łącznej wysokości </w:t>
      </w:r>
      <w:r w:rsidR="009C3482" w:rsidRPr="00D0695B">
        <w:rPr>
          <w:rFonts w:ascii="Arial" w:hAnsi="Arial" w:cs="Arial"/>
          <w:sz w:val="24"/>
          <w:szCs w:val="24"/>
        </w:rPr>
        <w:t>17</w:t>
      </w:r>
      <w:r w:rsidR="0041112B" w:rsidRPr="00D0695B">
        <w:rPr>
          <w:rFonts w:ascii="Arial" w:hAnsi="Arial" w:cs="Arial"/>
          <w:sz w:val="24"/>
          <w:szCs w:val="24"/>
        </w:rPr>
        <w:t> 366 354,00</w:t>
      </w:r>
      <w:r w:rsidRPr="00D0695B">
        <w:rPr>
          <w:rFonts w:ascii="Arial" w:hAnsi="Arial" w:cs="Arial"/>
          <w:sz w:val="24"/>
          <w:szCs w:val="24"/>
        </w:rPr>
        <w:t xml:space="preserve">  zł zwiększa się o kwotę  </w:t>
      </w:r>
      <w:r w:rsidR="00377EEC" w:rsidRPr="00D0695B">
        <w:rPr>
          <w:rFonts w:ascii="Arial" w:hAnsi="Arial" w:cs="Arial"/>
          <w:sz w:val="24"/>
          <w:szCs w:val="24"/>
        </w:rPr>
        <w:t>2 509 492,90</w:t>
      </w:r>
      <w:r w:rsidRPr="00D0695B">
        <w:rPr>
          <w:rFonts w:ascii="Arial" w:hAnsi="Arial" w:cs="Arial"/>
          <w:sz w:val="24"/>
          <w:szCs w:val="24"/>
        </w:rPr>
        <w:t xml:space="preserve">  zł tj. do kwoty w wysokości </w:t>
      </w:r>
      <w:r w:rsidR="00C85D5A" w:rsidRPr="00D0695B">
        <w:rPr>
          <w:rFonts w:ascii="Arial" w:hAnsi="Arial" w:cs="Arial"/>
          <w:b/>
          <w:bCs/>
          <w:sz w:val="24"/>
          <w:szCs w:val="24"/>
        </w:rPr>
        <w:t> </w:t>
      </w:r>
      <w:r w:rsidR="00377EEC" w:rsidRPr="00D0695B">
        <w:rPr>
          <w:rFonts w:ascii="Arial" w:hAnsi="Arial" w:cs="Arial"/>
          <w:b/>
          <w:bCs/>
          <w:sz w:val="24"/>
          <w:szCs w:val="24"/>
        </w:rPr>
        <w:t>19 875 846,90</w:t>
      </w:r>
      <w:r w:rsidRPr="00D0695B">
        <w:rPr>
          <w:rFonts w:ascii="Arial" w:hAnsi="Arial" w:cs="Arial"/>
          <w:b/>
          <w:bCs/>
          <w:sz w:val="24"/>
          <w:szCs w:val="24"/>
        </w:rPr>
        <w:t xml:space="preserve">  zł</w:t>
      </w:r>
      <w:r w:rsidRPr="00D0695B">
        <w:rPr>
          <w:rFonts w:ascii="Arial" w:hAnsi="Arial" w:cs="Arial"/>
          <w:sz w:val="24"/>
          <w:szCs w:val="24"/>
        </w:rPr>
        <w:t xml:space="preserve">; z tego: dochody bieżące ustalone na kwotę </w:t>
      </w:r>
      <w:r w:rsidR="0041112B" w:rsidRPr="00D0695B">
        <w:rPr>
          <w:rFonts w:ascii="Arial" w:hAnsi="Arial" w:cs="Arial"/>
          <w:sz w:val="24"/>
          <w:szCs w:val="24"/>
        </w:rPr>
        <w:t xml:space="preserve"> 16 021 606,92</w:t>
      </w:r>
      <w:r w:rsidRPr="00D0695B">
        <w:rPr>
          <w:rFonts w:ascii="Arial" w:hAnsi="Arial" w:cs="Arial"/>
          <w:sz w:val="24"/>
          <w:szCs w:val="24"/>
        </w:rPr>
        <w:t xml:space="preserve"> zł zwiększa się o kwotę </w:t>
      </w:r>
      <w:r w:rsidR="00377EEC" w:rsidRPr="00D0695B">
        <w:rPr>
          <w:rFonts w:ascii="Arial" w:hAnsi="Arial" w:cs="Arial"/>
          <w:sz w:val="24"/>
          <w:szCs w:val="24"/>
        </w:rPr>
        <w:t>484 269,90</w:t>
      </w:r>
      <w:r w:rsidRPr="00D0695B">
        <w:rPr>
          <w:rFonts w:ascii="Arial" w:hAnsi="Arial" w:cs="Arial"/>
          <w:sz w:val="24"/>
          <w:szCs w:val="24"/>
        </w:rPr>
        <w:t xml:space="preserve"> zł tj. do kwoty</w:t>
      </w:r>
      <w:r w:rsidRPr="00D0695B">
        <w:rPr>
          <w:rFonts w:ascii="Arial" w:hAnsi="Arial" w:cs="Arial"/>
          <w:b/>
          <w:bCs/>
          <w:sz w:val="24"/>
          <w:szCs w:val="24"/>
        </w:rPr>
        <w:t xml:space="preserve"> </w:t>
      </w:r>
      <w:r w:rsidR="00377EEC" w:rsidRPr="00D0695B">
        <w:rPr>
          <w:rFonts w:ascii="Arial" w:hAnsi="Arial" w:cs="Arial"/>
          <w:b/>
          <w:bCs/>
          <w:sz w:val="24"/>
          <w:szCs w:val="24"/>
        </w:rPr>
        <w:t>16 505 876,82</w:t>
      </w:r>
      <w:r w:rsidRPr="00D0695B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D0695B">
        <w:rPr>
          <w:rFonts w:ascii="Arial" w:hAnsi="Arial" w:cs="Arial"/>
          <w:sz w:val="24"/>
          <w:szCs w:val="24"/>
        </w:rPr>
        <w:t xml:space="preserve">; dochody majątkowe ustalone w wysokości </w:t>
      </w:r>
      <w:r w:rsidR="0041112B" w:rsidRPr="00D0695B">
        <w:rPr>
          <w:rFonts w:ascii="Arial" w:hAnsi="Arial" w:cs="Arial"/>
          <w:sz w:val="24"/>
          <w:szCs w:val="24"/>
        </w:rPr>
        <w:t>1 344 747,08</w:t>
      </w:r>
      <w:r w:rsidRPr="00D0695B">
        <w:rPr>
          <w:rFonts w:ascii="Arial" w:hAnsi="Arial" w:cs="Arial"/>
          <w:sz w:val="24"/>
          <w:szCs w:val="24"/>
        </w:rPr>
        <w:t xml:space="preserve">   </w:t>
      </w:r>
      <w:r w:rsidR="00C35A8D" w:rsidRPr="00D0695B">
        <w:rPr>
          <w:rFonts w:ascii="Arial" w:hAnsi="Arial" w:cs="Arial"/>
          <w:sz w:val="24"/>
          <w:szCs w:val="24"/>
        </w:rPr>
        <w:t xml:space="preserve">zwiększa </w:t>
      </w:r>
      <w:r w:rsidRPr="00D0695B">
        <w:rPr>
          <w:rFonts w:ascii="Arial" w:hAnsi="Arial" w:cs="Arial"/>
          <w:sz w:val="24"/>
          <w:szCs w:val="24"/>
        </w:rPr>
        <w:t xml:space="preserve"> się o kwotę </w:t>
      </w:r>
      <w:r w:rsidR="0041112B" w:rsidRPr="00D0695B">
        <w:rPr>
          <w:rFonts w:ascii="Arial" w:hAnsi="Arial" w:cs="Arial"/>
          <w:sz w:val="24"/>
          <w:szCs w:val="24"/>
        </w:rPr>
        <w:t xml:space="preserve"> 2 025 223,00</w:t>
      </w:r>
      <w:r w:rsidRPr="00D0695B">
        <w:rPr>
          <w:rFonts w:ascii="Arial" w:hAnsi="Arial" w:cs="Arial"/>
          <w:sz w:val="24"/>
          <w:szCs w:val="24"/>
        </w:rPr>
        <w:t xml:space="preserve"> zł tj. do kwoty  </w:t>
      </w:r>
      <w:r w:rsidR="0041112B" w:rsidRPr="00D0695B">
        <w:rPr>
          <w:rFonts w:ascii="Arial" w:hAnsi="Arial" w:cs="Arial"/>
          <w:b/>
          <w:bCs/>
          <w:sz w:val="24"/>
          <w:szCs w:val="24"/>
        </w:rPr>
        <w:t>3 369 970,08</w:t>
      </w:r>
      <w:r w:rsidRPr="00D0695B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D0695B">
        <w:rPr>
          <w:rFonts w:ascii="Arial" w:hAnsi="Arial" w:cs="Arial"/>
          <w:sz w:val="24"/>
          <w:szCs w:val="24"/>
        </w:rPr>
        <w:t>. , w tym:</w:t>
      </w:r>
    </w:p>
    <w:p w:rsidR="00D0695B" w:rsidRDefault="00107932" w:rsidP="00D0695B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695B">
        <w:rPr>
          <w:rFonts w:ascii="Arial" w:hAnsi="Arial" w:cs="Arial"/>
          <w:sz w:val="24"/>
          <w:szCs w:val="24"/>
        </w:rPr>
        <w:t xml:space="preserve">pkt 1 – dotacje celowe na realizację zadań z zakresu administracji rządowej i innych zadań zleconych gminie ustawami zwiększa się do kwoty </w:t>
      </w:r>
      <w:r w:rsidR="0041112B" w:rsidRPr="00D0695B">
        <w:rPr>
          <w:rFonts w:ascii="Arial" w:hAnsi="Arial" w:cs="Arial"/>
          <w:b/>
          <w:bCs/>
          <w:sz w:val="24"/>
          <w:szCs w:val="24"/>
        </w:rPr>
        <w:t>5 450 028,91</w:t>
      </w:r>
      <w:r w:rsidRPr="00D0695B">
        <w:rPr>
          <w:rFonts w:ascii="Arial" w:hAnsi="Arial" w:cs="Arial"/>
          <w:b/>
          <w:bCs/>
          <w:sz w:val="24"/>
          <w:szCs w:val="24"/>
        </w:rPr>
        <w:t xml:space="preserve"> zł </w:t>
      </w:r>
    </w:p>
    <w:p w:rsidR="00107932" w:rsidRPr="00D0695B" w:rsidRDefault="00107932" w:rsidP="00D0695B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0695B">
        <w:rPr>
          <w:rFonts w:ascii="Arial" w:hAnsi="Arial" w:cs="Arial"/>
          <w:sz w:val="24"/>
          <w:szCs w:val="24"/>
        </w:rPr>
        <w:t xml:space="preserve">- </w:t>
      </w:r>
      <w:r w:rsidRPr="00D0695B">
        <w:rPr>
          <w:rFonts w:ascii="Arial" w:hAnsi="Arial" w:cs="Arial"/>
          <w:i/>
          <w:iCs/>
          <w:sz w:val="24"/>
          <w:szCs w:val="24"/>
        </w:rPr>
        <w:t>zgodnie z załącznikiem Nr 1 do niniejszej uchwały,</w:t>
      </w:r>
    </w:p>
    <w:p w:rsidR="00D0695B" w:rsidRPr="00D0695B" w:rsidRDefault="00107932" w:rsidP="006B4702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695B">
        <w:rPr>
          <w:rFonts w:ascii="Arial" w:hAnsi="Arial" w:cs="Arial"/>
          <w:sz w:val="24"/>
          <w:szCs w:val="24"/>
        </w:rPr>
        <w:t xml:space="preserve">ustalone w § 2 wydatki budżetu w łącznej wysokości </w:t>
      </w:r>
      <w:r w:rsidR="0041112B" w:rsidRPr="00D0695B">
        <w:rPr>
          <w:rFonts w:ascii="Arial" w:hAnsi="Arial" w:cs="Arial"/>
          <w:sz w:val="24"/>
          <w:szCs w:val="24"/>
        </w:rPr>
        <w:t>17 475 089,27</w:t>
      </w:r>
      <w:r w:rsidRPr="00D0695B">
        <w:rPr>
          <w:rFonts w:ascii="Arial" w:hAnsi="Arial" w:cs="Arial"/>
          <w:sz w:val="24"/>
          <w:szCs w:val="24"/>
        </w:rPr>
        <w:t xml:space="preserve"> zł zwiększa się o kwotę </w:t>
      </w:r>
      <w:r w:rsidR="0002082D" w:rsidRPr="00D0695B">
        <w:rPr>
          <w:rFonts w:ascii="Arial" w:hAnsi="Arial" w:cs="Arial"/>
          <w:sz w:val="24"/>
          <w:szCs w:val="24"/>
        </w:rPr>
        <w:t>2 509 492,90</w:t>
      </w:r>
      <w:r w:rsidRPr="00D0695B">
        <w:rPr>
          <w:rFonts w:ascii="Arial" w:hAnsi="Arial" w:cs="Arial"/>
          <w:sz w:val="24"/>
          <w:szCs w:val="24"/>
        </w:rPr>
        <w:t xml:space="preserve"> zł. tj. do kwoty </w:t>
      </w:r>
      <w:r w:rsidR="0041112B" w:rsidRPr="00D0695B">
        <w:rPr>
          <w:rFonts w:ascii="Arial" w:hAnsi="Arial" w:cs="Arial"/>
          <w:b/>
          <w:bCs/>
          <w:sz w:val="24"/>
          <w:szCs w:val="24"/>
        </w:rPr>
        <w:t xml:space="preserve"> </w:t>
      </w:r>
      <w:r w:rsidR="0002082D" w:rsidRPr="00D0695B">
        <w:rPr>
          <w:rFonts w:ascii="Arial" w:hAnsi="Arial" w:cs="Arial"/>
          <w:b/>
          <w:bCs/>
          <w:sz w:val="24"/>
          <w:szCs w:val="24"/>
        </w:rPr>
        <w:t>19 984 582,17</w:t>
      </w:r>
      <w:r w:rsidRPr="00D0695B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D0695B">
        <w:rPr>
          <w:rFonts w:ascii="Arial" w:hAnsi="Arial" w:cs="Arial"/>
          <w:sz w:val="24"/>
          <w:szCs w:val="24"/>
        </w:rPr>
        <w:t xml:space="preserve">; z tego: wydatki bieżące ustalone w wysokości    </w:t>
      </w:r>
      <w:r w:rsidR="0041112B" w:rsidRPr="00D0695B">
        <w:rPr>
          <w:rFonts w:ascii="Arial" w:hAnsi="Arial" w:cs="Arial"/>
          <w:sz w:val="24"/>
          <w:szCs w:val="24"/>
        </w:rPr>
        <w:t xml:space="preserve">  14 976 014,64 </w:t>
      </w:r>
      <w:r w:rsidRPr="00D0695B">
        <w:rPr>
          <w:rFonts w:ascii="Arial" w:hAnsi="Arial" w:cs="Arial"/>
          <w:sz w:val="24"/>
          <w:szCs w:val="24"/>
        </w:rPr>
        <w:t xml:space="preserve"> zł zwiększa  się o kwotę </w:t>
      </w:r>
      <w:r w:rsidR="0002082D" w:rsidRPr="00D0695B">
        <w:rPr>
          <w:rFonts w:ascii="Arial" w:hAnsi="Arial" w:cs="Arial"/>
          <w:sz w:val="24"/>
          <w:szCs w:val="24"/>
        </w:rPr>
        <w:t>484 269,90</w:t>
      </w:r>
      <w:r w:rsidR="0041112B" w:rsidRPr="00D0695B">
        <w:rPr>
          <w:rFonts w:ascii="Arial" w:hAnsi="Arial" w:cs="Arial"/>
          <w:sz w:val="24"/>
          <w:szCs w:val="24"/>
        </w:rPr>
        <w:t xml:space="preserve"> </w:t>
      </w:r>
      <w:r w:rsidRPr="00D0695B">
        <w:rPr>
          <w:rFonts w:ascii="Arial" w:hAnsi="Arial" w:cs="Arial"/>
          <w:sz w:val="24"/>
          <w:szCs w:val="24"/>
        </w:rPr>
        <w:t xml:space="preserve"> zł tj. do kwoty  </w:t>
      </w:r>
      <w:r w:rsidR="0041112B" w:rsidRPr="00D0695B">
        <w:rPr>
          <w:rFonts w:ascii="Arial" w:hAnsi="Arial" w:cs="Arial"/>
          <w:b/>
          <w:bCs/>
          <w:sz w:val="24"/>
          <w:szCs w:val="24"/>
        </w:rPr>
        <w:t xml:space="preserve"> </w:t>
      </w:r>
      <w:r w:rsidR="0002082D" w:rsidRPr="00D0695B">
        <w:rPr>
          <w:rFonts w:ascii="Arial" w:hAnsi="Arial" w:cs="Arial"/>
          <w:b/>
          <w:bCs/>
          <w:sz w:val="24"/>
          <w:szCs w:val="24"/>
        </w:rPr>
        <w:t>15 460 284,54</w:t>
      </w:r>
      <w:r w:rsidRPr="00D0695B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D0695B">
        <w:rPr>
          <w:rFonts w:ascii="Arial" w:hAnsi="Arial" w:cs="Arial"/>
          <w:sz w:val="24"/>
          <w:szCs w:val="24"/>
        </w:rPr>
        <w:t xml:space="preserve">, wydatki majątkowe ustalone w wysokości </w:t>
      </w:r>
      <w:r w:rsidR="0041112B" w:rsidRPr="00D0695B">
        <w:rPr>
          <w:rFonts w:ascii="Arial" w:hAnsi="Arial" w:cs="Arial"/>
          <w:sz w:val="24"/>
          <w:szCs w:val="24"/>
        </w:rPr>
        <w:t xml:space="preserve"> 2499 074,63</w:t>
      </w:r>
      <w:r w:rsidRPr="00D0695B">
        <w:rPr>
          <w:rFonts w:ascii="Arial" w:hAnsi="Arial" w:cs="Arial"/>
          <w:sz w:val="24"/>
          <w:szCs w:val="24"/>
        </w:rPr>
        <w:t xml:space="preserve"> zł   </w:t>
      </w:r>
      <w:r w:rsidR="00241279" w:rsidRPr="00D0695B">
        <w:rPr>
          <w:rFonts w:ascii="Arial" w:hAnsi="Arial" w:cs="Arial"/>
          <w:sz w:val="24"/>
          <w:szCs w:val="24"/>
        </w:rPr>
        <w:t>zwiększają</w:t>
      </w:r>
      <w:r w:rsidRPr="00D0695B">
        <w:rPr>
          <w:rFonts w:ascii="Arial" w:hAnsi="Arial" w:cs="Arial"/>
          <w:sz w:val="24"/>
          <w:szCs w:val="24"/>
        </w:rPr>
        <w:t xml:space="preserve"> się o kwotę </w:t>
      </w:r>
      <w:r w:rsidR="00241279" w:rsidRPr="00D0695B">
        <w:rPr>
          <w:rFonts w:ascii="Arial" w:hAnsi="Arial" w:cs="Arial"/>
          <w:sz w:val="24"/>
          <w:szCs w:val="24"/>
        </w:rPr>
        <w:t xml:space="preserve"> </w:t>
      </w:r>
      <w:r w:rsidR="00C15A96" w:rsidRPr="00D0695B">
        <w:rPr>
          <w:rFonts w:ascii="Arial" w:hAnsi="Arial" w:cs="Arial"/>
          <w:sz w:val="24"/>
          <w:szCs w:val="24"/>
        </w:rPr>
        <w:t xml:space="preserve"> </w:t>
      </w:r>
      <w:r w:rsidR="0041112B" w:rsidRPr="00D0695B">
        <w:rPr>
          <w:rFonts w:ascii="Arial" w:hAnsi="Arial" w:cs="Arial"/>
          <w:sz w:val="24"/>
          <w:szCs w:val="24"/>
        </w:rPr>
        <w:t>2 025 223,00</w:t>
      </w:r>
      <w:r w:rsidR="00D670CC" w:rsidRPr="00D0695B">
        <w:rPr>
          <w:rFonts w:ascii="Arial" w:hAnsi="Arial" w:cs="Arial"/>
          <w:sz w:val="24"/>
          <w:szCs w:val="24"/>
        </w:rPr>
        <w:t xml:space="preserve"> </w:t>
      </w:r>
      <w:r w:rsidRPr="00D0695B">
        <w:rPr>
          <w:rFonts w:ascii="Arial" w:hAnsi="Arial" w:cs="Arial"/>
          <w:sz w:val="24"/>
          <w:szCs w:val="24"/>
        </w:rPr>
        <w:t xml:space="preserve">zł. tj. do  </w:t>
      </w:r>
      <w:r w:rsidR="0041112B" w:rsidRPr="00D0695B">
        <w:rPr>
          <w:rFonts w:ascii="Arial" w:hAnsi="Arial" w:cs="Arial"/>
          <w:b/>
          <w:bCs/>
          <w:sz w:val="24"/>
          <w:szCs w:val="24"/>
        </w:rPr>
        <w:t>4 524 297,63</w:t>
      </w:r>
      <w:r w:rsidRPr="00D0695B">
        <w:rPr>
          <w:rFonts w:ascii="Arial" w:hAnsi="Arial" w:cs="Arial"/>
          <w:sz w:val="24"/>
          <w:szCs w:val="24"/>
        </w:rPr>
        <w:t xml:space="preserve"> </w:t>
      </w:r>
      <w:r w:rsidRPr="00D0695B">
        <w:rPr>
          <w:rFonts w:ascii="Arial" w:hAnsi="Arial" w:cs="Arial"/>
          <w:b/>
          <w:bCs/>
          <w:sz w:val="24"/>
          <w:szCs w:val="24"/>
        </w:rPr>
        <w:t>zł</w:t>
      </w:r>
      <w:r w:rsidRPr="00D0695B">
        <w:rPr>
          <w:rFonts w:ascii="Arial" w:hAnsi="Arial" w:cs="Arial"/>
          <w:sz w:val="24"/>
          <w:szCs w:val="24"/>
        </w:rPr>
        <w:t>., w tym:</w:t>
      </w:r>
    </w:p>
    <w:p w:rsidR="00D0695B" w:rsidRDefault="00107932" w:rsidP="00D0695B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695B">
        <w:rPr>
          <w:rFonts w:ascii="Arial" w:hAnsi="Arial" w:cs="Arial"/>
          <w:sz w:val="24"/>
          <w:szCs w:val="24"/>
        </w:rPr>
        <w:t xml:space="preserve">pkt 1 – wydatki na realizację zadań z zakresu administracji rządowej i innych zadań zleconych gminie ustawami zwiększa się do kwoty </w:t>
      </w:r>
      <w:r w:rsidR="007B251A" w:rsidRPr="00D0695B">
        <w:rPr>
          <w:rFonts w:ascii="Arial" w:hAnsi="Arial" w:cs="Arial"/>
          <w:b/>
          <w:bCs/>
          <w:sz w:val="24"/>
          <w:szCs w:val="24"/>
        </w:rPr>
        <w:t>5</w:t>
      </w:r>
      <w:r w:rsidR="0041112B" w:rsidRPr="00D0695B">
        <w:rPr>
          <w:rFonts w:ascii="Arial" w:hAnsi="Arial" w:cs="Arial"/>
          <w:b/>
          <w:bCs/>
          <w:sz w:val="24"/>
          <w:szCs w:val="24"/>
        </w:rPr>
        <w:t> 450 028,91</w:t>
      </w:r>
      <w:r w:rsidRPr="00D0695B">
        <w:rPr>
          <w:rFonts w:ascii="Arial" w:hAnsi="Arial" w:cs="Arial"/>
          <w:b/>
          <w:bCs/>
          <w:sz w:val="24"/>
          <w:szCs w:val="24"/>
        </w:rPr>
        <w:t xml:space="preserve"> zł</w:t>
      </w:r>
    </w:p>
    <w:p w:rsidR="00D0695B" w:rsidRPr="00D0695B" w:rsidRDefault="00107932" w:rsidP="00D0695B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695B">
        <w:rPr>
          <w:rFonts w:ascii="Arial" w:hAnsi="Arial" w:cs="Arial"/>
          <w:sz w:val="24"/>
          <w:szCs w:val="24"/>
        </w:rPr>
        <w:t xml:space="preserve">- </w:t>
      </w:r>
      <w:r w:rsidRPr="00D0695B">
        <w:rPr>
          <w:rFonts w:ascii="Arial" w:hAnsi="Arial" w:cs="Arial"/>
          <w:i/>
          <w:iCs/>
          <w:sz w:val="24"/>
          <w:szCs w:val="24"/>
        </w:rPr>
        <w:t>zgodnie z załącznikiem Nr 2 do niniejszej uchwały</w:t>
      </w:r>
      <w:r w:rsidRPr="00D0695B">
        <w:rPr>
          <w:rFonts w:ascii="Arial" w:hAnsi="Arial" w:cs="Arial"/>
          <w:sz w:val="24"/>
          <w:szCs w:val="24"/>
        </w:rPr>
        <w:t xml:space="preserve">, </w:t>
      </w:r>
    </w:p>
    <w:p w:rsidR="00D0695B" w:rsidRPr="00D0695B" w:rsidRDefault="00107932" w:rsidP="00BB341C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Arial" w:hAnsi="Arial" w:cs="Arial"/>
          <w:i/>
          <w:iCs/>
          <w:sz w:val="24"/>
          <w:szCs w:val="24"/>
        </w:rPr>
      </w:pPr>
      <w:r w:rsidRPr="00D0695B">
        <w:rPr>
          <w:rFonts w:ascii="Arial" w:hAnsi="Arial" w:cs="Arial"/>
          <w:sz w:val="24"/>
          <w:szCs w:val="24"/>
        </w:rPr>
        <w:t xml:space="preserve">w określonych w § 5 ust. 1  dokonuje się  </w:t>
      </w:r>
      <w:r w:rsidR="007B251A" w:rsidRPr="00D0695B">
        <w:rPr>
          <w:rFonts w:ascii="Arial" w:hAnsi="Arial" w:cs="Arial"/>
          <w:sz w:val="24"/>
          <w:szCs w:val="24"/>
        </w:rPr>
        <w:t>zwiększenia</w:t>
      </w:r>
      <w:r w:rsidR="00453AFD" w:rsidRPr="00D0695B">
        <w:rPr>
          <w:rFonts w:ascii="Arial" w:hAnsi="Arial" w:cs="Arial"/>
          <w:sz w:val="24"/>
          <w:szCs w:val="24"/>
        </w:rPr>
        <w:t xml:space="preserve"> </w:t>
      </w:r>
      <w:r w:rsidRPr="00D0695B">
        <w:rPr>
          <w:rFonts w:ascii="Arial" w:hAnsi="Arial" w:cs="Arial"/>
          <w:sz w:val="24"/>
          <w:szCs w:val="24"/>
        </w:rPr>
        <w:t xml:space="preserve"> rezerwy ogólnej do kwoty            </w:t>
      </w:r>
      <w:r w:rsidR="0041112B" w:rsidRPr="00D0695B">
        <w:rPr>
          <w:rFonts w:ascii="Arial" w:hAnsi="Arial" w:cs="Arial"/>
          <w:sz w:val="24"/>
          <w:szCs w:val="24"/>
        </w:rPr>
        <w:t>185</w:t>
      </w:r>
      <w:r w:rsidR="002A3ECE" w:rsidRPr="00D0695B">
        <w:rPr>
          <w:rFonts w:ascii="Arial" w:hAnsi="Arial" w:cs="Arial"/>
          <w:sz w:val="24"/>
          <w:szCs w:val="24"/>
        </w:rPr>
        <w:t xml:space="preserve"> 000</w:t>
      </w:r>
      <w:r w:rsidRPr="00D0695B">
        <w:rPr>
          <w:rFonts w:ascii="Arial" w:hAnsi="Arial" w:cs="Arial"/>
          <w:sz w:val="24"/>
          <w:szCs w:val="24"/>
        </w:rPr>
        <w:t>,00 zł</w:t>
      </w:r>
      <w:r w:rsidR="00D0695B" w:rsidRPr="00D0695B">
        <w:rPr>
          <w:rFonts w:ascii="Arial" w:hAnsi="Arial" w:cs="Arial"/>
          <w:sz w:val="24"/>
          <w:szCs w:val="24"/>
        </w:rPr>
        <w:t xml:space="preserve"> </w:t>
      </w:r>
    </w:p>
    <w:p w:rsidR="00D0695B" w:rsidRPr="00D0695B" w:rsidRDefault="00107932" w:rsidP="00D0695B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Arial" w:hAnsi="Arial" w:cs="Arial"/>
          <w:iCs/>
          <w:spacing w:val="-4"/>
        </w:rPr>
      </w:pPr>
      <w:r w:rsidRPr="00D0695B">
        <w:rPr>
          <w:rFonts w:ascii="Arial" w:hAnsi="Arial" w:cs="Arial"/>
          <w:sz w:val="24"/>
          <w:szCs w:val="24"/>
        </w:rPr>
        <w:t xml:space="preserve">– </w:t>
      </w:r>
      <w:r w:rsidRPr="00D0695B">
        <w:rPr>
          <w:rFonts w:ascii="Arial" w:hAnsi="Arial" w:cs="Arial"/>
          <w:i/>
          <w:iCs/>
          <w:sz w:val="24"/>
          <w:szCs w:val="24"/>
        </w:rPr>
        <w:t>zgodnie  z</w:t>
      </w:r>
      <w:r w:rsidR="00C12242" w:rsidRPr="00D0695B">
        <w:rPr>
          <w:rFonts w:ascii="Arial" w:hAnsi="Arial" w:cs="Arial"/>
          <w:i/>
          <w:iCs/>
          <w:sz w:val="24"/>
          <w:szCs w:val="24"/>
        </w:rPr>
        <w:t xml:space="preserve"> załącznikiem Nr 2 do niniejszej uchwały,</w:t>
      </w:r>
    </w:p>
    <w:p w:rsidR="00D0695B" w:rsidRPr="00D0695B" w:rsidRDefault="00576BEC" w:rsidP="00D0695B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Arial" w:hAnsi="Arial" w:cs="Arial"/>
          <w:iCs/>
          <w:spacing w:val="-4"/>
        </w:rPr>
      </w:pPr>
      <w:bookmarkStart w:id="0" w:name="_GoBack"/>
      <w:bookmarkEnd w:id="0"/>
      <w:r w:rsidRPr="00D0695B">
        <w:rPr>
          <w:rFonts w:ascii="Arial" w:hAnsi="Arial" w:cs="Arial"/>
        </w:rPr>
        <w:t xml:space="preserve">w </w:t>
      </w:r>
      <w:r w:rsidRPr="00D0695B">
        <w:rPr>
          <w:rFonts w:ascii="Arial" w:hAnsi="Arial" w:cs="Arial"/>
          <w:spacing w:val="-4"/>
        </w:rPr>
        <w:t xml:space="preserve">określonych w § 6 zestawieniu planowanych kwot dotacji dokonuje się zmian – </w:t>
      </w:r>
      <w:r w:rsidRPr="00D0695B">
        <w:rPr>
          <w:rFonts w:ascii="Arial" w:hAnsi="Arial" w:cs="Arial"/>
          <w:i/>
          <w:iCs/>
          <w:spacing w:val="-4"/>
        </w:rPr>
        <w:t>zgodnie  z załącznikiem nr 3 do niniejszej uchwały</w:t>
      </w:r>
    </w:p>
    <w:p w:rsidR="00440FE2" w:rsidRPr="00D0695B" w:rsidRDefault="002B15AB" w:rsidP="00D0695B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Arial" w:hAnsi="Arial" w:cs="Arial"/>
          <w:iCs/>
          <w:spacing w:val="-4"/>
        </w:rPr>
      </w:pPr>
      <w:r w:rsidRPr="00D0695B">
        <w:rPr>
          <w:rFonts w:ascii="Arial" w:hAnsi="Arial" w:cs="Arial"/>
          <w:sz w:val="24"/>
          <w:szCs w:val="24"/>
        </w:rPr>
        <w:t xml:space="preserve">w określonych w § 7 ust. 1 wydatkach na zadania inwestycyjne dokonuje się zmian – </w:t>
      </w:r>
      <w:r w:rsidR="007B251A" w:rsidRPr="00D0695B">
        <w:rPr>
          <w:rFonts w:ascii="Arial" w:hAnsi="Arial" w:cs="Arial"/>
          <w:i/>
          <w:iCs/>
          <w:sz w:val="24"/>
          <w:szCs w:val="24"/>
        </w:rPr>
        <w:t xml:space="preserve">zgodnie  z załącznikiem nr </w:t>
      </w:r>
      <w:r w:rsidR="00576BEC" w:rsidRPr="00D0695B">
        <w:rPr>
          <w:rFonts w:ascii="Arial" w:hAnsi="Arial" w:cs="Arial"/>
          <w:i/>
          <w:iCs/>
          <w:sz w:val="24"/>
          <w:szCs w:val="24"/>
        </w:rPr>
        <w:t>4</w:t>
      </w:r>
      <w:r w:rsidRPr="00D0695B">
        <w:rPr>
          <w:rFonts w:ascii="Arial" w:hAnsi="Arial" w:cs="Arial"/>
          <w:i/>
          <w:iCs/>
          <w:sz w:val="24"/>
          <w:szCs w:val="24"/>
        </w:rPr>
        <w:t xml:space="preserve"> do niniejszej uchwały, </w:t>
      </w:r>
    </w:p>
    <w:p w:rsidR="00107932" w:rsidRPr="00D0695B" w:rsidRDefault="00107932" w:rsidP="00CE31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695B">
        <w:rPr>
          <w:rFonts w:ascii="Arial" w:hAnsi="Arial" w:cs="Arial"/>
          <w:b/>
          <w:bCs/>
          <w:sz w:val="24"/>
          <w:szCs w:val="24"/>
        </w:rPr>
        <w:t>§2</w:t>
      </w:r>
    </w:p>
    <w:p w:rsidR="007B251A" w:rsidRPr="00D0695B" w:rsidRDefault="00107932" w:rsidP="00CE3152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Arial" w:hAnsi="Arial" w:cs="Arial"/>
          <w:sz w:val="24"/>
          <w:szCs w:val="24"/>
        </w:rPr>
      </w:pPr>
      <w:r w:rsidRPr="00D0695B">
        <w:rPr>
          <w:rFonts w:ascii="Arial" w:hAnsi="Arial" w:cs="Arial"/>
          <w:sz w:val="24"/>
          <w:szCs w:val="24"/>
        </w:rPr>
        <w:t>Wykonanie uchwały powierza się Wójtowi Gminy.</w:t>
      </w:r>
    </w:p>
    <w:p w:rsidR="00107932" w:rsidRPr="00D0695B" w:rsidRDefault="00107932" w:rsidP="00CE31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695B">
        <w:rPr>
          <w:rFonts w:ascii="Arial" w:hAnsi="Arial" w:cs="Arial"/>
          <w:b/>
          <w:bCs/>
          <w:sz w:val="24"/>
          <w:szCs w:val="24"/>
        </w:rPr>
        <w:t>§3</w:t>
      </w:r>
    </w:p>
    <w:p w:rsidR="00107932" w:rsidRPr="00D0695B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sz w:val="24"/>
          <w:szCs w:val="24"/>
        </w:rPr>
      </w:pPr>
      <w:r w:rsidRPr="00D0695B">
        <w:rPr>
          <w:rFonts w:ascii="Arial" w:hAnsi="Arial" w:cs="Arial"/>
          <w:sz w:val="24"/>
          <w:szCs w:val="24"/>
        </w:rPr>
        <w:t xml:space="preserve">     Uchwała wchodzi w życie z dniem podjęcia.</w:t>
      </w:r>
    </w:p>
    <w:p w:rsidR="00107932" w:rsidRPr="00D0695B" w:rsidRDefault="00107932" w:rsidP="00CE31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695B">
        <w:rPr>
          <w:rFonts w:ascii="Arial" w:hAnsi="Arial" w:cs="Arial"/>
          <w:b/>
          <w:bCs/>
          <w:sz w:val="24"/>
          <w:szCs w:val="24"/>
        </w:rPr>
        <w:lastRenderedPageBreak/>
        <w:t>§4</w:t>
      </w:r>
    </w:p>
    <w:p w:rsidR="00107932" w:rsidRPr="00D0695B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sz w:val="24"/>
          <w:szCs w:val="24"/>
        </w:rPr>
      </w:pPr>
      <w:r w:rsidRPr="00D0695B">
        <w:rPr>
          <w:rFonts w:ascii="Arial" w:hAnsi="Arial" w:cs="Arial"/>
          <w:sz w:val="24"/>
          <w:szCs w:val="24"/>
        </w:rPr>
        <w:t>Uchwała podlega ogłoszeniu w Dzienniku Urzędowym Województwa Lubelskiego.</w:t>
      </w:r>
    </w:p>
    <w:sectPr w:rsidR="00107932" w:rsidRPr="00D0695B" w:rsidSect="00D0695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888" w:rsidRDefault="00C46888" w:rsidP="007B251A">
      <w:pPr>
        <w:spacing w:after="0" w:line="240" w:lineRule="auto"/>
      </w:pPr>
      <w:r>
        <w:separator/>
      </w:r>
    </w:p>
  </w:endnote>
  <w:endnote w:type="continuationSeparator" w:id="0">
    <w:p w:rsidR="00C46888" w:rsidRDefault="00C46888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888" w:rsidRDefault="00C46888" w:rsidP="007B251A">
      <w:pPr>
        <w:spacing w:after="0" w:line="240" w:lineRule="auto"/>
      </w:pPr>
      <w:r>
        <w:separator/>
      </w:r>
    </w:p>
  </w:footnote>
  <w:footnote w:type="continuationSeparator" w:id="0">
    <w:p w:rsidR="00C46888" w:rsidRDefault="00C46888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47F5F"/>
    <w:multiLevelType w:val="hybridMultilevel"/>
    <w:tmpl w:val="816C7B80"/>
    <w:lvl w:ilvl="0" w:tplc="7D5808B6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2082D"/>
    <w:rsid w:val="00021B64"/>
    <w:rsid w:val="00025750"/>
    <w:rsid w:val="00081979"/>
    <w:rsid w:val="00107932"/>
    <w:rsid w:val="00135B55"/>
    <w:rsid w:val="00241279"/>
    <w:rsid w:val="002A2F11"/>
    <w:rsid w:val="002A3ECE"/>
    <w:rsid w:val="002B15AB"/>
    <w:rsid w:val="00345B94"/>
    <w:rsid w:val="00377EEC"/>
    <w:rsid w:val="0041112B"/>
    <w:rsid w:val="00435E24"/>
    <w:rsid w:val="00440FE2"/>
    <w:rsid w:val="00453AFD"/>
    <w:rsid w:val="0053385A"/>
    <w:rsid w:val="00576BEC"/>
    <w:rsid w:val="00623DD2"/>
    <w:rsid w:val="00674822"/>
    <w:rsid w:val="007101A5"/>
    <w:rsid w:val="007B251A"/>
    <w:rsid w:val="00890BE2"/>
    <w:rsid w:val="008F3DB9"/>
    <w:rsid w:val="0091206B"/>
    <w:rsid w:val="00936A19"/>
    <w:rsid w:val="0097278D"/>
    <w:rsid w:val="009C3482"/>
    <w:rsid w:val="009E61B6"/>
    <w:rsid w:val="00A81C25"/>
    <w:rsid w:val="00A9018E"/>
    <w:rsid w:val="00BB0C5A"/>
    <w:rsid w:val="00BC15DF"/>
    <w:rsid w:val="00BF3BB9"/>
    <w:rsid w:val="00C12242"/>
    <w:rsid w:val="00C15A96"/>
    <w:rsid w:val="00C239A9"/>
    <w:rsid w:val="00C35A8D"/>
    <w:rsid w:val="00C46888"/>
    <w:rsid w:val="00C85D5A"/>
    <w:rsid w:val="00C85E0D"/>
    <w:rsid w:val="00CA54A9"/>
    <w:rsid w:val="00CE0DEE"/>
    <w:rsid w:val="00CE3152"/>
    <w:rsid w:val="00D042F0"/>
    <w:rsid w:val="00D0695B"/>
    <w:rsid w:val="00D670CC"/>
    <w:rsid w:val="00DD38E4"/>
    <w:rsid w:val="00ED22DC"/>
    <w:rsid w:val="00E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35</cp:revision>
  <cp:lastPrinted>2021-11-25T16:36:00Z</cp:lastPrinted>
  <dcterms:created xsi:type="dcterms:W3CDTF">2021-05-05T08:34:00Z</dcterms:created>
  <dcterms:modified xsi:type="dcterms:W3CDTF">2021-12-09T09:59:00Z</dcterms:modified>
</cp:coreProperties>
</file>