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FE5" w:rsidRPr="00E13FE5" w:rsidRDefault="00E13FE5" w:rsidP="00E13FE5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FE5">
        <w:rPr>
          <w:rFonts w:ascii="Times New Roman" w:hAnsi="Times New Roman" w:cs="Times New Roman"/>
          <w:b/>
          <w:bCs/>
          <w:sz w:val="24"/>
          <w:szCs w:val="24"/>
        </w:rPr>
        <w:t>OBJAŚNIENIA  PRZYJĘTYCH  WARTOŚCI</w:t>
      </w:r>
    </w:p>
    <w:p w:rsidR="00E13FE5" w:rsidRPr="00E13FE5" w:rsidRDefault="00E13FE5" w:rsidP="00E13FE5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FE5">
        <w:rPr>
          <w:rFonts w:ascii="Times New Roman" w:hAnsi="Times New Roman" w:cs="Times New Roman"/>
          <w:b/>
          <w:bCs/>
          <w:sz w:val="24"/>
          <w:szCs w:val="24"/>
        </w:rPr>
        <w:t>W WIELOLETNIEJ PROGNOZIE FINANSOWEJ</w:t>
      </w:r>
    </w:p>
    <w:p w:rsidR="00E13FE5" w:rsidRPr="00E13FE5" w:rsidRDefault="00E13FE5" w:rsidP="00E13FE5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FE5">
        <w:rPr>
          <w:rFonts w:ascii="Times New Roman" w:hAnsi="Times New Roman" w:cs="Times New Roman"/>
          <w:b/>
          <w:bCs/>
          <w:sz w:val="24"/>
          <w:szCs w:val="24"/>
        </w:rPr>
        <w:t>GMINY JARCZÓW NA LATA 2024-2029</w:t>
      </w:r>
    </w:p>
    <w:p w:rsidR="00E13FE5" w:rsidRPr="00E13FE5" w:rsidRDefault="00E13FE5" w:rsidP="00E13FE5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3FE5" w:rsidRPr="00E13FE5" w:rsidRDefault="00E13FE5" w:rsidP="00E13F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FE5">
        <w:rPr>
          <w:rFonts w:ascii="Times New Roman" w:hAnsi="Times New Roman" w:cs="Times New Roman"/>
          <w:sz w:val="24"/>
          <w:szCs w:val="24"/>
        </w:rPr>
        <w:tab/>
      </w:r>
    </w:p>
    <w:p w:rsidR="00E13FE5" w:rsidRPr="00E13FE5" w:rsidRDefault="00E13FE5" w:rsidP="00E13F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FE5">
        <w:rPr>
          <w:rFonts w:ascii="Times New Roman" w:hAnsi="Times New Roman" w:cs="Times New Roman"/>
          <w:sz w:val="24"/>
          <w:szCs w:val="24"/>
        </w:rPr>
        <w:t xml:space="preserve">     Zapewniono zgodność wartości przyjętych w wieloletniej prognozie finansowej i budżecie na rok 2024 wg stanu na dzień 9 sierpnia 2024  rok uwzględniając zmiany wprowadzone:, </w:t>
      </w:r>
    </w:p>
    <w:p w:rsidR="00E13FE5" w:rsidRPr="00E13FE5" w:rsidRDefault="00E13FE5" w:rsidP="00E13FE5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FE5">
        <w:rPr>
          <w:rFonts w:ascii="Times New Roman" w:hAnsi="Times New Roman" w:cs="Times New Roman"/>
          <w:sz w:val="24"/>
          <w:szCs w:val="24"/>
        </w:rPr>
        <w:t>Zarządzeniem Nr 56/24 Wójta Gminy Jarczów z dnia 28 czerwca 2024 roku</w:t>
      </w:r>
    </w:p>
    <w:p w:rsidR="00E13FE5" w:rsidRPr="00E13FE5" w:rsidRDefault="00E13FE5" w:rsidP="00E13FE5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FE5">
        <w:rPr>
          <w:rFonts w:ascii="Times New Roman" w:hAnsi="Times New Roman" w:cs="Times New Roman"/>
          <w:sz w:val="24"/>
          <w:szCs w:val="24"/>
        </w:rPr>
        <w:t>Zarządzeniem Nr 69/24 Wójta Gminy Jarczów z dnia 30 lipca 2024 roku,</w:t>
      </w:r>
    </w:p>
    <w:p w:rsidR="00E13FE5" w:rsidRPr="00E13FE5" w:rsidRDefault="00E13FE5" w:rsidP="00E13FE5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FE5">
        <w:rPr>
          <w:rFonts w:ascii="Times New Roman" w:hAnsi="Times New Roman" w:cs="Times New Roman"/>
          <w:sz w:val="24"/>
          <w:szCs w:val="24"/>
        </w:rPr>
        <w:t>Uchwałą Rady Gminy Jarczów  z dnia dzisiejszego .</w:t>
      </w:r>
    </w:p>
    <w:p w:rsidR="00E13FE5" w:rsidRPr="00E13FE5" w:rsidRDefault="00E13FE5" w:rsidP="00E13F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FE5" w:rsidRPr="00E13FE5" w:rsidRDefault="00E13FE5" w:rsidP="00E13F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FE5">
        <w:rPr>
          <w:rFonts w:ascii="Times New Roman" w:hAnsi="Times New Roman" w:cs="Times New Roman"/>
          <w:sz w:val="24"/>
          <w:szCs w:val="24"/>
        </w:rPr>
        <w:t xml:space="preserve">      </w:t>
      </w:r>
      <w:r w:rsidRPr="00E13FE5">
        <w:rPr>
          <w:rFonts w:ascii="Times New Roman" w:hAnsi="Times New Roman" w:cs="Times New Roman"/>
          <w:b/>
          <w:bCs/>
          <w:sz w:val="24"/>
          <w:szCs w:val="24"/>
        </w:rPr>
        <w:t>W Wieloletniej prognozie finansowej Gminy Jarczów na rok 2024</w:t>
      </w:r>
      <w:r w:rsidRPr="00E13FE5">
        <w:rPr>
          <w:rFonts w:ascii="Times New Roman" w:hAnsi="Times New Roman" w:cs="Times New Roman"/>
          <w:sz w:val="24"/>
          <w:szCs w:val="24"/>
        </w:rPr>
        <w:t xml:space="preserve"> wprowadzono następujące zmiany: </w:t>
      </w:r>
    </w:p>
    <w:p w:rsidR="00E13FE5" w:rsidRPr="00E13FE5" w:rsidRDefault="00E13FE5" w:rsidP="00E13F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FE5" w:rsidRPr="00E13FE5" w:rsidRDefault="00E13FE5" w:rsidP="00E13FE5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3FE5">
        <w:rPr>
          <w:rFonts w:ascii="Times New Roman" w:hAnsi="Times New Roman" w:cs="Times New Roman"/>
          <w:b/>
          <w:bCs/>
          <w:sz w:val="24"/>
          <w:szCs w:val="24"/>
        </w:rPr>
        <w:t xml:space="preserve">dochody ogółem zwiększono o   kwotę  </w:t>
      </w:r>
      <w:r w:rsidR="000D5A7F">
        <w:rPr>
          <w:rFonts w:ascii="Times New Roman" w:hAnsi="Times New Roman" w:cs="Times New Roman"/>
          <w:b/>
          <w:bCs/>
          <w:sz w:val="24"/>
          <w:szCs w:val="24"/>
        </w:rPr>
        <w:t>108 070,96</w:t>
      </w:r>
      <w:r w:rsidRPr="00E13FE5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Pr="00E13FE5">
        <w:rPr>
          <w:rFonts w:ascii="Times New Roman" w:hAnsi="Times New Roman" w:cs="Times New Roman"/>
          <w:sz w:val="24"/>
          <w:szCs w:val="24"/>
        </w:rPr>
        <w:t xml:space="preserve">, w tym dochody  z tytułu dotacji  i środków przeznaczonych na cele bieżące  zwiększono o kwotę  </w:t>
      </w:r>
      <w:r w:rsidR="000D5A7F">
        <w:rPr>
          <w:rFonts w:ascii="Times New Roman" w:hAnsi="Times New Roman" w:cs="Times New Roman"/>
          <w:sz w:val="24"/>
          <w:szCs w:val="24"/>
        </w:rPr>
        <w:t>19 952,00</w:t>
      </w:r>
      <w:r w:rsidRPr="00E13FE5">
        <w:rPr>
          <w:rFonts w:ascii="Times New Roman" w:hAnsi="Times New Roman" w:cs="Times New Roman"/>
          <w:sz w:val="24"/>
          <w:szCs w:val="24"/>
        </w:rPr>
        <w:t xml:space="preserve">    zł ,oraz  pozostałe dochody zwiększono  o kwotę  </w:t>
      </w:r>
      <w:r w:rsidR="000D5A7F">
        <w:rPr>
          <w:rFonts w:ascii="Times New Roman" w:hAnsi="Times New Roman" w:cs="Times New Roman"/>
          <w:sz w:val="24"/>
          <w:szCs w:val="24"/>
        </w:rPr>
        <w:t>170 900,00   zł., natomiast dochody majątkowe zmniejszono o kwotę 82 781,04 zł.</w:t>
      </w:r>
    </w:p>
    <w:p w:rsidR="00E13FE5" w:rsidRPr="00E13FE5" w:rsidRDefault="00E13FE5" w:rsidP="00E13FE5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13FE5">
        <w:rPr>
          <w:rFonts w:ascii="Times New Roman" w:hAnsi="Times New Roman" w:cs="Times New Roman"/>
          <w:sz w:val="24"/>
          <w:szCs w:val="24"/>
        </w:rPr>
        <w:t xml:space="preserve">Planowane dochody ogółem  na rok 2024 wynoszą  </w:t>
      </w:r>
      <w:r w:rsidR="000D5A7F">
        <w:rPr>
          <w:rFonts w:ascii="Times New Roman" w:hAnsi="Times New Roman" w:cs="Times New Roman"/>
          <w:b/>
          <w:bCs/>
          <w:sz w:val="24"/>
          <w:szCs w:val="24"/>
        </w:rPr>
        <w:t>28 869 326,95</w:t>
      </w:r>
      <w:r w:rsidRPr="00E13FE5">
        <w:rPr>
          <w:rFonts w:ascii="Times New Roman" w:hAnsi="Times New Roman" w:cs="Times New Roman"/>
          <w:b/>
          <w:bCs/>
          <w:sz w:val="24"/>
          <w:szCs w:val="24"/>
        </w:rPr>
        <w:t xml:space="preserve">  zł.</w:t>
      </w:r>
    </w:p>
    <w:p w:rsidR="00E13FE5" w:rsidRPr="00E13FE5" w:rsidRDefault="00E13FE5" w:rsidP="00E13FE5">
      <w:pPr>
        <w:numPr>
          <w:ilvl w:val="0"/>
          <w:numId w:val="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3FE5">
        <w:rPr>
          <w:rFonts w:ascii="Times New Roman" w:hAnsi="Times New Roman" w:cs="Times New Roman"/>
          <w:b/>
          <w:bCs/>
          <w:sz w:val="24"/>
          <w:szCs w:val="24"/>
        </w:rPr>
        <w:t xml:space="preserve">Wydatki budżetu zwiększono o kwotę  </w:t>
      </w:r>
      <w:r w:rsidR="00D0131A">
        <w:rPr>
          <w:rFonts w:ascii="Times New Roman" w:hAnsi="Times New Roman" w:cs="Times New Roman"/>
          <w:b/>
          <w:bCs/>
          <w:sz w:val="24"/>
          <w:szCs w:val="24"/>
        </w:rPr>
        <w:t>108 070,96</w:t>
      </w:r>
      <w:r w:rsidRPr="00E13FE5">
        <w:rPr>
          <w:rFonts w:ascii="Times New Roman" w:hAnsi="Times New Roman" w:cs="Times New Roman"/>
          <w:b/>
          <w:bCs/>
          <w:sz w:val="24"/>
          <w:szCs w:val="24"/>
        </w:rPr>
        <w:t xml:space="preserve">  zł.</w:t>
      </w:r>
      <w:r w:rsidRPr="00E13FE5">
        <w:rPr>
          <w:rFonts w:ascii="Times New Roman" w:hAnsi="Times New Roman" w:cs="Times New Roman"/>
          <w:sz w:val="24"/>
          <w:szCs w:val="24"/>
        </w:rPr>
        <w:t xml:space="preserve"> w tym wydatki bieżące </w:t>
      </w:r>
      <w:r w:rsidR="00D0131A">
        <w:rPr>
          <w:rFonts w:ascii="Times New Roman" w:hAnsi="Times New Roman" w:cs="Times New Roman"/>
          <w:sz w:val="24"/>
          <w:szCs w:val="24"/>
        </w:rPr>
        <w:t xml:space="preserve">zmniejszono </w:t>
      </w:r>
      <w:r w:rsidRPr="00E13FE5">
        <w:rPr>
          <w:rFonts w:ascii="Times New Roman" w:hAnsi="Times New Roman" w:cs="Times New Roman"/>
          <w:sz w:val="24"/>
          <w:szCs w:val="24"/>
        </w:rPr>
        <w:t xml:space="preserve"> o kwotę  </w:t>
      </w:r>
      <w:r w:rsidR="00D0131A">
        <w:rPr>
          <w:rFonts w:ascii="Times New Roman" w:hAnsi="Times New Roman" w:cs="Times New Roman"/>
          <w:sz w:val="24"/>
          <w:szCs w:val="24"/>
        </w:rPr>
        <w:t>1 109,82</w:t>
      </w:r>
      <w:r w:rsidRPr="00E13FE5">
        <w:rPr>
          <w:rFonts w:ascii="Times New Roman" w:hAnsi="Times New Roman" w:cs="Times New Roman"/>
          <w:sz w:val="24"/>
          <w:szCs w:val="24"/>
        </w:rPr>
        <w:t xml:space="preserve">   zł., oraz  wydatki majątkowe  zwiększono  o kwotę     </w:t>
      </w:r>
      <w:r w:rsidR="00D0131A">
        <w:rPr>
          <w:rFonts w:ascii="Times New Roman" w:hAnsi="Times New Roman" w:cs="Times New Roman"/>
          <w:sz w:val="24"/>
          <w:szCs w:val="24"/>
        </w:rPr>
        <w:t>109 180,78</w:t>
      </w:r>
      <w:r w:rsidRPr="00E13FE5">
        <w:rPr>
          <w:rFonts w:ascii="Times New Roman" w:hAnsi="Times New Roman" w:cs="Times New Roman"/>
          <w:sz w:val="24"/>
          <w:szCs w:val="24"/>
        </w:rPr>
        <w:t xml:space="preserve">  zł</w:t>
      </w:r>
    </w:p>
    <w:p w:rsidR="00E13FE5" w:rsidRPr="00E13FE5" w:rsidRDefault="00E13FE5" w:rsidP="00E13FE5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13FE5">
        <w:rPr>
          <w:rFonts w:ascii="Times New Roman" w:hAnsi="Times New Roman" w:cs="Times New Roman"/>
          <w:sz w:val="24"/>
          <w:szCs w:val="24"/>
        </w:rPr>
        <w:t xml:space="preserve">Planowane wydatki ogółem na rok 2024 wynoszą </w:t>
      </w:r>
      <w:r w:rsidRPr="00E13FE5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D0131A">
        <w:rPr>
          <w:rFonts w:ascii="Times New Roman" w:hAnsi="Times New Roman" w:cs="Times New Roman"/>
          <w:b/>
          <w:bCs/>
          <w:sz w:val="24"/>
          <w:szCs w:val="24"/>
        </w:rPr>
        <w:t> 651 526,95</w:t>
      </w:r>
      <w:r w:rsidRPr="00E13FE5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</w:p>
    <w:p w:rsidR="00E13FE5" w:rsidRPr="00E13FE5" w:rsidRDefault="00E13FE5" w:rsidP="00E13FE5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13FE5" w:rsidRPr="00E13FE5" w:rsidRDefault="00E13FE5" w:rsidP="00E13F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Wykaz przedsięwzięć</w:t>
      </w:r>
      <w:r w:rsidRPr="00E13FE5">
        <w:rPr>
          <w:rFonts w:ascii="Times New Roman" w:hAnsi="Times New Roman" w:cs="Times New Roman"/>
          <w:sz w:val="24"/>
          <w:szCs w:val="24"/>
        </w:rPr>
        <w:t xml:space="preserve"> do WPF - załącznik nr 2 </w:t>
      </w:r>
    </w:p>
    <w:p w:rsidR="00E13FE5" w:rsidRDefault="00A45EB0" w:rsidP="00A45EB0">
      <w:pPr>
        <w:pStyle w:val="Akapitzlist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Zmniejszono </w:t>
      </w:r>
      <w:r w:rsidR="00E13FE5" w:rsidRPr="00A45EB0">
        <w:rPr>
          <w:rFonts w:ascii="Times New Roman" w:hAnsi="Times New Roman" w:cs="Times New Roman"/>
          <w:sz w:val="24"/>
          <w:szCs w:val="24"/>
        </w:rPr>
        <w:t xml:space="preserve"> limit </w:t>
      </w:r>
      <w:r>
        <w:rPr>
          <w:rFonts w:ascii="Times New Roman" w:hAnsi="Times New Roman" w:cs="Times New Roman"/>
          <w:sz w:val="24"/>
          <w:szCs w:val="24"/>
        </w:rPr>
        <w:t xml:space="preserve">zobowiązań </w:t>
      </w:r>
      <w:r w:rsidR="00E13FE5" w:rsidRPr="00A45EB0">
        <w:rPr>
          <w:rFonts w:ascii="Times New Roman" w:hAnsi="Times New Roman" w:cs="Times New Roman"/>
          <w:sz w:val="24"/>
          <w:szCs w:val="24"/>
        </w:rPr>
        <w:t xml:space="preserve"> na rok 2024 na zadanie : Rozbudowa i modernizacja ujęcia wody w Łubczu wraz ze stacją uzdatniania wody </w:t>
      </w:r>
      <w:r>
        <w:rPr>
          <w:rFonts w:ascii="Times New Roman" w:hAnsi="Times New Roman" w:cs="Times New Roman"/>
          <w:sz w:val="24"/>
          <w:szCs w:val="24"/>
        </w:rPr>
        <w:t>o kwotę 663 765,00</w:t>
      </w:r>
      <w:r w:rsidR="00E13FE5" w:rsidRPr="00A45EB0">
        <w:rPr>
          <w:rFonts w:ascii="Times New Roman" w:hAnsi="Times New Roman" w:cs="Times New Roman"/>
          <w:sz w:val="24"/>
          <w:szCs w:val="24"/>
        </w:rPr>
        <w:t xml:space="preserve"> zł.</w:t>
      </w:r>
      <w:r>
        <w:rPr>
          <w:rFonts w:ascii="Times New Roman" w:hAnsi="Times New Roman" w:cs="Times New Roman"/>
          <w:sz w:val="24"/>
          <w:szCs w:val="24"/>
        </w:rPr>
        <w:t xml:space="preserve"> w związku z podpisaniem umowy na wykonanie i nadzór zadania.</w:t>
      </w:r>
    </w:p>
    <w:p w:rsidR="00A45EB0" w:rsidRDefault="00A45EB0" w:rsidP="00A45EB0">
      <w:pPr>
        <w:pStyle w:val="Akapitzlist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Zmniejszono </w:t>
      </w:r>
      <w:r w:rsidRPr="00A45EB0">
        <w:rPr>
          <w:rFonts w:ascii="Times New Roman" w:hAnsi="Times New Roman" w:cs="Times New Roman"/>
          <w:sz w:val="24"/>
          <w:szCs w:val="24"/>
        </w:rPr>
        <w:t xml:space="preserve"> limit </w:t>
      </w:r>
      <w:r>
        <w:rPr>
          <w:rFonts w:ascii="Times New Roman" w:hAnsi="Times New Roman" w:cs="Times New Roman"/>
          <w:sz w:val="24"/>
          <w:szCs w:val="24"/>
        </w:rPr>
        <w:t xml:space="preserve">zobowiązań </w:t>
      </w:r>
      <w:r w:rsidRPr="00A45EB0">
        <w:rPr>
          <w:rFonts w:ascii="Times New Roman" w:hAnsi="Times New Roman" w:cs="Times New Roman"/>
          <w:sz w:val="24"/>
          <w:szCs w:val="24"/>
        </w:rPr>
        <w:t xml:space="preserve"> na rok 2024 na zadani</w:t>
      </w:r>
      <w:r>
        <w:rPr>
          <w:rFonts w:ascii="Times New Roman" w:hAnsi="Times New Roman" w:cs="Times New Roman"/>
          <w:sz w:val="24"/>
          <w:szCs w:val="24"/>
        </w:rPr>
        <w:t xml:space="preserve">e : Budowa sieci kanalizacji w miejscowości Jarczów Kolonia Druga </w:t>
      </w:r>
      <w:r w:rsidRPr="00A45E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kwotę </w:t>
      </w:r>
      <w:r>
        <w:rPr>
          <w:rFonts w:ascii="Times New Roman" w:hAnsi="Times New Roman" w:cs="Times New Roman"/>
          <w:sz w:val="24"/>
          <w:szCs w:val="24"/>
        </w:rPr>
        <w:t xml:space="preserve"> 3 240 735,00 </w:t>
      </w:r>
      <w:r w:rsidRPr="00A45EB0">
        <w:rPr>
          <w:rFonts w:ascii="Times New Roman" w:hAnsi="Times New Roman" w:cs="Times New Roman"/>
          <w:sz w:val="24"/>
          <w:szCs w:val="24"/>
        </w:rPr>
        <w:t xml:space="preserve"> zł.</w:t>
      </w:r>
      <w:r>
        <w:rPr>
          <w:rFonts w:ascii="Times New Roman" w:hAnsi="Times New Roman" w:cs="Times New Roman"/>
          <w:sz w:val="24"/>
          <w:szCs w:val="24"/>
        </w:rPr>
        <w:t xml:space="preserve"> w związku z podpisaniem umowy na wykonanie i nadzór zadania.</w:t>
      </w:r>
      <w:bookmarkStart w:id="0" w:name="_GoBack"/>
      <w:bookmarkEnd w:id="0"/>
    </w:p>
    <w:p w:rsidR="00A45EB0" w:rsidRPr="00A45EB0" w:rsidRDefault="00A45EB0" w:rsidP="00A45EB0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:rsidR="00E13FE5" w:rsidRPr="00E13FE5" w:rsidRDefault="00E13FE5" w:rsidP="00E13F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241" w:rsidRPr="00E13FE5" w:rsidRDefault="00802241">
      <w:pPr>
        <w:rPr>
          <w:sz w:val="24"/>
          <w:szCs w:val="24"/>
        </w:rPr>
      </w:pPr>
    </w:p>
    <w:sectPr w:rsidR="00802241" w:rsidRPr="00E13FE5" w:rsidSect="00B81421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0"/>
          <w:szCs w:val="20"/>
          <w:u w:val="none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0"/>
          <w:szCs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4D"/>
    <w:rsid w:val="000D5A7F"/>
    <w:rsid w:val="00157A8A"/>
    <w:rsid w:val="00802241"/>
    <w:rsid w:val="00A45EB0"/>
    <w:rsid w:val="00B7644D"/>
    <w:rsid w:val="00D0131A"/>
    <w:rsid w:val="00E1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21A29-D3E1-4D57-93A3-6617798D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5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6</cp:revision>
  <dcterms:created xsi:type="dcterms:W3CDTF">2024-08-13T17:36:00Z</dcterms:created>
  <dcterms:modified xsi:type="dcterms:W3CDTF">2024-08-13T17:45:00Z</dcterms:modified>
</cp:coreProperties>
</file>