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23C" w:rsidRDefault="00B5623C" w:rsidP="00B5623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  <w:r w:rsidR="00FC5593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                                         </w:t>
      </w:r>
    </w:p>
    <w:p w:rsidR="00B5623C" w:rsidRDefault="00B5623C" w:rsidP="00B5623C">
      <w:pPr>
        <w:rPr>
          <w:b/>
          <w:sz w:val="28"/>
          <w:szCs w:val="28"/>
        </w:rPr>
      </w:pPr>
    </w:p>
    <w:p w:rsidR="00B5623C" w:rsidRDefault="00B5623C" w:rsidP="00B5623C">
      <w:pPr>
        <w:rPr>
          <w:b/>
          <w:sz w:val="28"/>
          <w:szCs w:val="28"/>
        </w:rPr>
      </w:pPr>
    </w:p>
    <w:p w:rsidR="00B5623C" w:rsidRDefault="00B5623C" w:rsidP="00B562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 C H W A Ł A  Nr </w:t>
      </w:r>
      <w:r w:rsidR="003A7AA5">
        <w:rPr>
          <w:b/>
          <w:sz w:val="28"/>
          <w:szCs w:val="28"/>
        </w:rPr>
        <w:t>V/33/24</w:t>
      </w:r>
      <w:r>
        <w:rPr>
          <w:b/>
          <w:sz w:val="28"/>
          <w:szCs w:val="28"/>
        </w:rPr>
        <w:t xml:space="preserve">    </w:t>
      </w:r>
    </w:p>
    <w:p w:rsidR="00B5623C" w:rsidRDefault="00B5623C" w:rsidP="00B5623C">
      <w:pPr>
        <w:jc w:val="center"/>
        <w:rPr>
          <w:b/>
          <w:sz w:val="28"/>
          <w:szCs w:val="28"/>
        </w:rPr>
      </w:pPr>
    </w:p>
    <w:p w:rsidR="00B5623C" w:rsidRDefault="00B5623C" w:rsidP="00B562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GMINY JARCZÓW</w:t>
      </w:r>
    </w:p>
    <w:p w:rsidR="00B5623C" w:rsidRDefault="00B5623C" w:rsidP="00B5623C">
      <w:pPr>
        <w:jc w:val="center"/>
        <w:rPr>
          <w:b/>
          <w:sz w:val="28"/>
          <w:szCs w:val="28"/>
        </w:rPr>
      </w:pPr>
    </w:p>
    <w:p w:rsidR="00B5623C" w:rsidRDefault="00B5623C" w:rsidP="00B562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 dnia </w:t>
      </w:r>
      <w:r w:rsidR="003A7AA5">
        <w:rPr>
          <w:b/>
          <w:sz w:val="28"/>
          <w:szCs w:val="28"/>
        </w:rPr>
        <w:t xml:space="preserve">19 września </w:t>
      </w:r>
      <w:r>
        <w:rPr>
          <w:b/>
          <w:sz w:val="28"/>
          <w:szCs w:val="28"/>
        </w:rPr>
        <w:t>2024r.</w:t>
      </w:r>
    </w:p>
    <w:p w:rsidR="00B5623C" w:rsidRDefault="00B5623C" w:rsidP="00B5623C">
      <w:pPr>
        <w:jc w:val="center"/>
        <w:rPr>
          <w:b/>
          <w:sz w:val="28"/>
          <w:szCs w:val="28"/>
        </w:rPr>
      </w:pPr>
    </w:p>
    <w:p w:rsidR="00B5623C" w:rsidRDefault="00B5623C" w:rsidP="00B5623C">
      <w:pPr>
        <w:jc w:val="center"/>
        <w:rPr>
          <w:b/>
          <w:sz w:val="28"/>
          <w:szCs w:val="28"/>
        </w:rPr>
      </w:pPr>
    </w:p>
    <w:p w:rsidR="00B5623C" w:rsidRDefault="00B5623C" w:rsidP="00B5623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w sprawie wprowadzenia zmian do uchwały Nr XXXVI/282/23 Rady Gminy Jarczów  z dnia 15  marca  2023r. w sprawie  uchwalenia Gminnego Programu Profilaktyki i Rozwiązywania Problemów Alkoholowych  oraz Przeciwdziałania Narkomanii na lata 2023-2024.</w:t>
      </w:r>
    </w:p>
    <w:p w:rsidR="00B5623C" w:rsidRDefault="00B5623C" w:rsidP="00B5623C">
      <w:pPr>
        <w:jc w:val="both"/>
        <w:rPr>
          <w:b/>
          <w:i/>
          <w:sz w:val="28"/>
          <w:szCs w:val="28"/>
        </w:rPr>
      </w:pPr>
    </w:p>
    <w:p w:rsidR="00B5623C" w:rsidRDefault="00B5623C" w:rsidP="00B5623C">
      <w:pPr>
        <w:jc w:val="both"/>
        <w:rPr>
          <w:b/>
          <w:i/>
          <w:sz w:val="28"/>
          <w:szCs w:val="28"/>
        </w:rPr>
      </w:pPr>
    </w:p>
    <w:p w:rsidR="00B5623C" w:rsidRDefault="00B5623C" w:rsidP="00B562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Na podstawie art.4¹ ust. 2  ustawy z dnia 26 października 1982 roku  o  wychowaniu  w trzeźwości i przeciwdziałaniu alkoholizmowi ( tj. Dz. U. z 2023, poz. 2151 z  </w:t>
      </w:r>
      <w:proofErr w:type="spellStart"/>
      <w:r>
        <w:rPr>
          <w:sz w:val="28"/>
          <w:szCs w:val="28"/>
        </w:rPr>
        <w:t>późn</w:t>
      </w:r>
      <w:proofErr w:type="spellEnd"/>
      <w:r>
        <w:rPr>
          <w:sz w:val="28"/>
          <w:szCs w:val="28"/>
        </w:rPr>
        <w:t>.  zm. ), oraz  na  podstawie  art.18 ust. 2 pkt.15 ustawy z dnia 8 marca 1990r. o samorządzie gminnym (tj. Dz. U. z 2024r. poz.609)                 Rada Gminy uchwala co następuje:</w:t>
      </w:r>
    </w:p>
    <w:p w:rsidR="00B5623C" w:rsidRDefault="00B5623C" w:rsidP="00B5623C">
      <w:pPr>
        <w:jc w:val="both"/>
        <w:rPr>
          <w:sz w:val="28"/>
          <w:szCs w:val="28"/>
        </w:rPr>
      </w:pPr>
    </w:p>
    <w:p w:rsidR="00B5623C" w:rsidRDefault="00B5623C" w:rsidP="00B562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§ 1</w:t>
      </w:r>
    </w:p>
    <w:p w:rsidR="00B5623C" w:rsidRDefault="00B5623C" w:rsidP="00B5623C">
      <w:pPr>
        <w:jc w:val="center"/>
        <w:rPr>
          <w:sz w:val="28"/>
          <w:szCs w:val="28"/>
        </w:rPr>
      </w:pPr>
    </w:p>
    <w:p w:rsidR="00B5623C" w:rsidRDefault="00B5623C" w:rsidP="00B562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Zmienia się załącznik Nr 1 do Gminnego Programu Profilaktyki i Rozwiązywania Problemów  Alkoholowych oraz Przeciwdziałania Narkomanii  na 2023-2024r. uchwalonego  uchwałą</w:t>
      </w:r>
      <w:r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>Nr XXXVI/282/23  Rady  Gminy  Jarczów z dnia 15 marca 2023r., który otrzymuje brzmienie zgodne z  załącznikiem do niniejszej uchwały.</w:t>
      </w:r>
    </w:p>
    <w:p w:rsidR="00B5623C" w:rsidRDefault="00B5623C" w:rsidP="00B5623C">
      <w:pPr>
        <w:jc w:val="both"/>
        <w:rPr>
          <w:sz w:val="28"/>
          <w:szCs w:val="28"/>
        </w:rPr>
      </w:pPr>
    </w:p>
    <w:p w:rsidR="00B5623C" w:rsidRDefault="00B5623C" w:rsidP="00B562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§ 2</w:t>
      </w:r>
    </w:p>
    <w:p w:rsidR="00B5623C" w:rsidRDefault="00B5623C" w:rsidP="00B5623C">
      <w:pPr>
        <w:jc w:val="center"/>
        <w:rPr>
          <w:sz w:val="28"/>
          <w:szCs w:val="28"/>
        </w:rPr>
      </w:pPr>
    </w:p>
    <w:p w:rsidR="00B5623C" w:rsidRDefault="00B5623C" w:rsidP="00B5623C">
      <w:pPr>
        <w:jc w:val="center"/>
        <w:rPr>
          <w:sz w:val="28"/>
          <w:szCs w:val="28"/>
        </w:rPr>
      </w:pPr>
      <w:r>
        <w:rPr>
          <w:sz w:val="28"/>
          <w:szCs w:val="28"/>
        </w:rPr>
        <w:t>Wykonanie uchwały powierza się Wójtowi Gminy.</w:t>
      </w:r>
    </w:p>
    <w:p w:rsidR="00B5623C" w:rsidRDefault="00B5623C" w:rsidP="00B5623C">
      <w:pPr>
        <w:rPr>
          <w:b/>
          <w:i/>
          <w:sz w:val="28"/>
          <w:szCs w:val="28"/>
        </w:rPr>
      </w:pPr>
    </w:p>
    <w:p w:rsidR="00B5623C" w:rsidRDefault="00B5623C" w:rsidP="00B5623C">
      <w:pPr>
        <w:rPr>
          <w:b/>
          <w:i/>
          <w:sz w:val="28"/>
          <w:szCs w:val="28"/>
        </w:rPr>
      </w:pPr>
    </w:p>
    <w:p w:rsidR="00B5623C" w:rsidRDefault="00B5623C" w:rsidP="00B5623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§ 3</w:t>
      </w:r>
    </w:p>
    <w:p w:rsidR="00B5623C" w:rsidRDefault="00B5623C" w:rsidP="00B5623C">
      <w:pPr>
        <w:jc w:val="center"/>
        <w:rPr>
          <w:b/>
          <w:sz w:val="28"/>
          <w:szCs w:val="28"/>
        </w:rPr>
      </w:pPr>
    </w:p>
    <w:p w:rsidR="00B5623C" w:rsidRDefault="00B5623C" w:rsidP="00B562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Uchwała wchodzi w życie z dniem podjęcia.</w:t>
      </w:r>
    </w:p>
    <w:p w:rsidR="00B5623C" w:rsidRDefault="00B5623C" w:rsidP="00B5623C"/>
    <w:p w:rsidR="0010118A" w:rsidRDefault="00E44FE8"/>
    <w:sectPr w:rsidR="0010118A" w:rsidSect="00183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B5623C"/>
    <w:rsid w:val="001424DF"/>
    <w:rsid w:val="00183FA7"/>
    <w:rsid w:val="003A7AA5"/>
    <w:rsid w:val="003F7CFD"/>
    <w:rsid w:val="00B5623C"/>
    <w:rsid w:val="00BE2B12"/>
    <w:rsid w:val="00E44FE8"/>
    <w:rsid w:val="00FC5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62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cp:lastPrinted>2024-09-20T08:01:00Z</cp:lastPrinted>
  <dcterms:created xsi:type="dcterms:W3CDTF">2024-09-11T08:06:00Z</dcterms:created>
  <dcterms:modified xsi:type="dcterms:W3CDTF">2024-09-20T08:03:00Z</dcterms:modified>
</cp:coreProperties>
</file>