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33DAB" w14:textId="6DAAB6E3" w:rsidR="001C1806" w:rsidRDefault="001C1806" w:rsidP="001C1806">
      <w:pPr>
        <w:jc w:val="center"/>
      </w:pPr>
      <w:r>
        <w:t xml:space="preserve">UCHWAŁA NR </w:t>
      </w:r>
      <w:r w:rsidR="008D7E1A">
        <w:t>VII/44/24</w:t>
      </w:r>
    </w:p>
    <w:p w14:paraId="0C61B0AD" w14:textId="438885C5" w:rsidR="001C1806" w:rsidRDefault="001C1806" w:rsidP="001C1806">
      <w:pPr>
        <w:jc w:val="center"/>
      </w:pPr>
      <w:r>
        <w:t>RADY GMINY JARCZÓW</w:t>
      </w:r>
    </w:p>
    <w:p w14:paraId="1AC39186" w14:textId="1BEA1F18" w:rsidR="001C1806" w:rsidRDefault="001C1806" w:rsidP="001C1806">
      <w:pPr>
        <w:jc w:val="center"/>
      </w:pPr>
      <w:r>
        <w:t xml:space="preserve">z dnia </w:t>
      </w:r>
      <w:r w:rsidR="008D7E1A">
        <w:t xml:space="preserve"> 3 grudnia 2024r.</w:t>
      </w:r>
    </w:p>
    <w:p w14:paraId="57EC67D9" w14:textId="77777777" w:rsidR="001C1806" w:rsidRDefault="001C1806" w:rsidP="001C1806">
      <w:pPr>
        <w:jc w:val="center"/>
      </w:pPr>
    </w:p>
    <w:p w14:paraId="6C41C34A" w14:textId="12469B8C" w:rsidR="001C1806" w:rsidRDefault="001C1806" w:rsidP="00B87FA5">
      <w:r>
        <w:t xml:space="preserve">w sprawie ustalenia sposobu sprawienia pogrzebu </w:t>
      </w:r>
      <w:r w:rsidR="00D45A45">
        <w:t>przez</w:t>
      </w:r>
      <w:r>
        <w:t xml:space="preserve"> Gmin</w:t>
      </w:r>
      <w:r w:rsidR="00D45A45">
        <w:t>ę</w:t>
      </w:r>
      <w:r>
        <w:t xml:space="preserve"> Jarczów </w:t>
      </w:r>
    </w:p>
    <w:p w14:paraId="5A890111" w14:textId="77777777" w:rsidR="001C1806" w:rsidRDefault="001C1806" w:rsidP="001C1806"/>
    <w:p w14:paraId="510B5D09" w14:textId="48BF6EE1" w:rsidR="001C1806" w:rsidRDefault="001C1806" w:rsidP="001C1806">
      <w:pPr>
        <w:jc w:val="both"/>
      </w:pPr>
      <w:r>
        <w:t xml:space="preserve">Na podstawie art. 18 ust.2 pkt 15 ustawy z dnia 8 marca 1990 r. o samorządzie gminnym  </w:t>
      </w:r>
      <w:r w:rsidR="006950C7">
        <w:t xml:space="preserve">                           </w:t>
      </w:r>
      <w:r>
        <w:t>(</w:t>
      </w:r>
      <w:r w:rsidR="006950C7">
        <w:t>t.j.</w:t>
      </w:r>
      <w:r>
        <w:t>Dz. U. z 202</w:t>
      </w:r>
      <w:r w:rsidR="006950C7">
        <w:t>4</w:t>
      </w:r>
      <w:r>
        <w:t xml:space="preserve"> r. poz. </w:t>
      </w:r>
      <w:r w:rsidR="006950C7">
        <w:t>1465</w:t>
      </w:r>
      <w:r>
        <w:t xml:space="preserve"> z</w:t>
      </w:r>
      <w:r w:rsidR="006950C7">
        <w:t>e zm.</w:t>
      </w:r>
      <w:r>
        <w:t xml:space="preserve">) w związku z art. 17 ust. 1 pkt 15 i art. 44 ustawy </w:t>
      </w:r>
      <w:r w:rsidR="00781346">
        <w:t xml:space="preserve">                                           </w:t>
      </w:r>
      <w:r>
        <w:t>z dnia 12 marca 2004 r. o pomocy społecznej (</w:t>
      </w:r>
      <w:r w:rsidR="00781346">
        <w:t>t.j.</w:t>
      </w:r>
      <w:r>
        <w:t>Dz. U. z 2023 r. poz. 901 z późn. zm.)</w:t>
      </w:r>
      <w:r w:rsidR="00D45A45">
        <w:t xml:space="preserve">, </w:t>
      </w:r>
      <w:r w:rsidR="00781346">
        <w:t xml:space="preserve">                                </w:t>
      </w:r>
      <w:r w:rsidR="00D45A45">
        <w:t>oraz art.10 ust.3 i 4 ustawy  z dnia 31 stycznia 1959r. o cmentarzach i chowaniu zmarłych</w:t>
      </w:r>
      <w:r w:rsidR="00781346">
        <w:t xml:space="preserve">                                 </w:t>
      </w:r>
      <w:r w:rsidR="00D45A45">
        <w:t xml:space="preserve"> ( t.j. Dz. U. z 2024r. poz.576)</w:t>
      </w:r>
      <w:r>
        <w:t xml:space="preserve"> Rada Gminy Jarczów  uchwala, co następuje:</w:t>
      </w:r>
    </w:p>
    <w:p w14:paraId="349A7F14" w14:textId="77777777" w:rsidR="00B87FA5" w:rsidRDefault="00B87FA5" w:rsidP="001C1806">
      <w:pPr>
        <w:jc w:val="both"/>
      </w:pPr>
    </w:p>
    <w:p w14:paraId="76C4A8C9" w14:textId="718C15D6" w:rsidR="001C1806" w:rsidRDefault="001C1806" w:rsidP="001C1806">
      <w:pPr>
        <w:jc w:val="center"/>
      </w:pPr>
      <w:bookmarkStart w:id="0" w:name="_Hlk183168257"/>
      <w:r>
        <w:t>§ 1</w:t>
      </w:r>
      <w:bookmarkEnd w:id="0"/>
      <w:r>
        <w:t>.</w:t>
      </w:r>
    </w:p>
    <w:p w14:paraId="76242691" w14:textId="3E3BEBF3" w:rsidR="001C1806" w:rsidRDefault="001C1806" w:rsidP="001C1806">
      <w:pPr>
        <w:jc w:val="both"/>
      </w:pPr>
      <w:r>
        <w:t xml:space="preserve">1. </w:t>
      </w:r>
      <w:r w:rsidR="006950C7">
        <w:t xml:space="preserve">Gmina </w:t>
      </w:r>
      <w:r w:rsidR="00B87FA5">
        <w:t xml:space="preserve">Jarczów </w:t>
      </w:r>
      <w:r w:rsidR="006950C7">
        <w:t>sprawia pogrzeb osobom zmarłym</w:t>
      </w:r>
      <w:r w:rsidR="00B87FA5">
        <w:t xml:space="preserve"> w przypadkach określonych w</w:t>
      </w:r>
      <w:r w:rsidR="006950C7">
        <w:t xml:space="preserve"> art.10 ust.</w:t>
      </w:r>
      <w:r w:rsidR="00B87FA5">
        <w:t>3</w:t>
      </w:r>
      <w:r w:rsidR="006950C7">
        <w:t xml:space="preserve"> ustawy </w:t>
      </w:r>
      <w:r w:rsidR="00B87FA5">
        <w:t>z dnia 31 stycznia 1959r.</w:t>
      </w:r>
      <w:r w:rsidR="006950C7">
        <w:t xml:space="preserve"> o cmentarzach i chowaniu zmarłych</w:t>
      </w:r>
      <w:r w:rsidR="00B87FA5" w:rsidRPr="00B87FA5">
        <w:t>( t.j. Dz. U. z 2024r. poz.576)</w:t>
      </w:r>
      <w:r w:rsidR="00B87FA5">
        <w:t>.</w:t>
      </w:r>
      <w:r w:rsidR="00B87FA5" w:rsidRPr="00B87FA5">
        <w:t xml:space="preserve"> </w:t>
      </w:r>
    </w:p>
    <w:p w14:paraId="6BEBE511" w14:textId="39DEC6FF" w:rsidR="001C1806" w:rsidRDefault="001C1806" w:rsidP="001C1806">
      <w:pPr>
        <w:jc w:val="both"/>
      </w:pPr>
      <w:r>
        <w:t xml:space="preserve">2. </w:t>
      </w:r>
      <w:r w:rsidR="00B87FA5">
        <w:t xml:space="preserve">Zadania wpisane w </w:t>
      </w:r>
      <w:r w:rsidR="00B87FA5" w:rsidRPr="00B87FA5">
        <w:t>§ 1</w:t>
      </w:r>
      <w:r w:rsidR="00B87FA5">
        <w:t xml:space="preserve"> ust. 1</w:t>
      </w:r>
      <w:r>
        <w:t xml:space="preserve"> realiz</w:t>
      </w:r>
      <w:r w:rsidR="00B87FA5">
        <w:t>owane są przez</w:t>
      </w:r>
      <w:r>
        <w:t xml:space="preserve"> </w:t>
      </w:r>
      <w:r w:rsidR="006950C7">
        <w:t xml:space="preserve">Gminny </w:t>
      </w:r>
      <w:r>
        <w:t>Ośrodek Pomocy Społecznej                                  w Jarczowie, zwany dalej „Ośrodkiem”.</w:t>
      </w:r>
    </w:p>
    <w:p w14:paraId="6767317F" w14:textId="77777777" w:rsidR="00B87FA5" w:rsidRDefault="00B87FA5" w:rsidP="001C1806">
      <w:pPr>
        <w:jc w:val="both"/>
      </w:pPr>
    </w:p>
    <w:p w14:paraId="55490BB6" w14:textId="6E532745" w:rsidR="001C1806" w:rsidRDefault="001C1806" w:rsidP="001C1806">
      <w:pPr>
        <w:jc w:val="center"/>
      </w:pPr>
      <w:r>
        <w:t>§ 2.</w:t>
      </w:r>
    </w:p>
    <w:p w14:paraId="514AB1A9" w14:textId="2DEF9E8E" w:rsidR="001C1806" w:rsidRDefault="001C1806" w:rsidP="001C1806">
      <w:r>
        <w:t>Sprawianie pogrzebu odbywa się na cmentarzu wskazanym przez Kierownika Ośrodka.</w:t>
      </w:r>
    </w:p>
    <w:p w14:paraId="0B2FE117" w14:textId="77777777" w:rsidR="00B87FA5" w:rsidRDefault="00B87FA5" w:rsidP="001C1806"/>
    <w:p w14:paraId="4D339F35" w14:textId="45DF2C1A" w:rsidR="001C1806" w:rsidRDefault="001C1806" w:rsidP="001C1806">
      <w:pPr>
        <w:jc w:val="center"/>
      </w:pPr>
      <w:r>
        <w:t xml:space="preserve">§ </w:t>
      </w:r>
      <w:r w:rsidR="00B87FA5">
        <w:t>3</w:t>
      </w:r>
      <w:r>
        <w:t>.</w:t>
      </w:r>
    </w:p>
    <w:p w14:paraId="2F8CBEFF" w14:textId="3EC3DC4F" w:rsidR="008A7B3A" w:rsidRDefault="008A7B3A" w:rsidP="00B87FA5">
      <w:pPr>
        <w:jc w:val="both"/>
      </w:pPr>
      <w:r>
        <w:t>Zakres usług pogrzebowych obejmuje podstawowe czynności, które w danym przypadku są niezbędne</w:t>
      </w:r>
      <w:r w:rsidR="002353A9">
        <w:t xml:space="preserve"> </w:t>
      </w:r>
      <w:r>
        <w:t>do sprawienia pochówku</w:t>
      </w:r>
      <w:r w:rsidR="00B87FA5">
        <w:t xml:space="preserve"> </w:t>
      </w:r>
      <w:r>
        <w:t>:</w:t>
      </w:r>
    </w:p>
    <w:p w14:paraId="4587FC1A" w14:textId="77777777" w:rsidR="008A7B3A" w:rsidRDefault="008A7B3A" w:rsidP="008A7B3A">
      <w:r>
        <w:t>1) dopełnienie formalności prawnych związanych ze zgonem i pogrzebem;</w:t>
      </w:r>
    </w:p>
    <w:p w14:paraId="0CDF4585" w14:textId="77777777" w:rsidR="008A7B3A" w:rsidRDefault="008A7B3A" w:rsidP="008A7B3A">
      <w:r>
        <w:t>2) opłacenie kosztów przechowywania zwłok w chłodni oraz prosektorium;</w:t>
      </w:r>
    </w:p>
    <w:p w14:paraId="6C7AAB26" w14:textId="77777777" w:rsidR="008A7B3A" w:rsidRDefault="008A7B3A" w:rsidP="008A7B3A">
      <w:r>
        <w:t>3) przewóz zwłok;</w:t>
      </w:r>
    </w:p>
    <w:p w14:paraId="3904B49C" w14:textId="77777777" w:rsidR="008A7B3A" w:rsidRDefault="008A7B3A" w:rsidP="008A7B3A">
      <w:r>
        <w:t>4) spopielenie zwłok;</w:t>
      </w:r>
    </w:p>
    <w:p w14:paraId="04919C6B" w14:textId="77777777" w:rsidR="008A7B3A" w:rsidRDefault="008A7B3A" w:rsidP="008A7B3A">
      <w:r>
        <w:t>5) zakup trumny wraz z akcesoriami lub urny;</w:t>
      </w:r>
    </w:p>
    <w:p w14:paraId="612A5CE2" w14:textId="77777777" w:rsidR="008A7B3A" w:rsidRDefault="008A7B3A" w:rsidP="008A7B3A">
      <w:r>
        <w:t>6) wykopanie i zasypanie grobu;</w:t>
      </w:r>
    </w:p>
    <w:p w14:paraId="313A23CB" w14:textId="77777777" w:rsidR="008A7B3A" w:rsidRDefault="008A7B3A" w:rsidP="008A7B3A">
      <w:r>
        <w:t>7) obsługę pogrzebu;</w:t>
      </w:r>
    </w:p>
    <w:p w14:paraId="1E7BE67C" w14:textId="21A3F4DC" w:rsidR="008A7B3A" w:rsidRDefault="008A7B3A" w:rsidP="008A7B3A">
      <w:r>
        <w:t>8) posługę duszpasterską</w:t>
      </w:r>
      <w:r w:rsidR="00B87FA5">
        <w:t>.</w:t>
      </w:r>
    </w:p>
    <w:p w14:paraId="582E20AD" w14:textId="77777777" w:rsidR="00B87FA5" w:rsidRDefault="00B87FA5" w:rsidP="008A7B3A"/>
    <w:p w14:paraId="65CB44D6" w14:textId="77777777" w:rsidR="00B87FA5" w:rsidRDefault="00B87FA5" w:rsidP="008A7B3A"/>
    <w:p w14:paraId="390A5F4E" w14:textId="7FA6E6E8" w:rsidR="001C1806" w:rsidRDefault="001C1806" w:rsidP="001C1806">
      <w:pPr>
        <w:jc w:val="center"/>
      </w:pPr>
      <w:r>
        <w:lastRenderedPageBreak/>
        <w:t xml:space="preserve">§ </w:t>
      </w:r>
      <w:r w:rsidR="00B87FA5">
        <w:t>4</w:t>
      </w:r>
      <w:r>
        <w:t>.</w:t>
      </w:r>
    </w:p>
    <w:p w14:paraId="3323D552" w14:textId="77777777" w:rsidR="00781346" w:rsidRDefault="001C1806" w:rsidP="003D2F95">
      <w:pPr>
        <w:jc w:val="both"/>
      </w:pPr>
      <w:r>
        <w:t xml:space="preserve">Traci moc Uchwała </w:t>
      </w:r>
      <w:r w:rsidR="006950C7">
        <w:t xml:space="preserve">Rady Gminy Jarczów </w:t>
      </w:r>
      <w:r>
        <w:t>Nr</w:t>
      </w:r>
      <w:r w:rsidR="003D2F95">
        <w:t xml:space="preserve"> XIII/96/04 z dnia 18 października 2004r. w sprawie zasad sprawienia pogrzebu przez Gminę Jarczów oraz zasad zwrotu wydatków na pokrycie kosztów pogrzebu</w:t>
      </w:r>
      <w:r w:rsidR="00781346">
        <w:t>.</w:t>
      </w:r>
    </w:p>
    <w:p w14:paraId="00BB6769" w14:textId="1E5BD185" w:rsidR="00781346" w:rsidRDefault="003D2F95" w:rsidP="00781346">
      <w:pPr>
        <w:jc w:val="center"/>
      </w:pPr>
      <w:r>
        <w:t xml:space="preserve"> </w:t>
      </w:r>
      <w:r w:rsidR="00781346">
        <w:t xml:space="preserve">§ </w:t>
      </w:r>
      <w:r w:rsidR="00B87FA5">
        <w:t>5</w:t>
      </w:r>
      <w:r w:rsidR="00781346">
        <w:t>.</w:t>
      </w:r>
    </w:p>
    <w:p w14:paraId="1A91A309" w14:textId="307AD899" w:rsidR="001C1806" w:rsidRDefault="00781346" w:rsidP="00781346">
      <w:pPr>
        <w:jc w:val="both"/>
      </w:pPr>
      <w:r>
        <w:t>Wykonanie uchwały powierza się Wójtowi Gminy Jarczów</w:t>
      </w:r>
    </w:p>
    <w:p w14:paraId="05F57A5A" w14:textId="6FC0F57D" w:rsidR="00781346" w:rsidRDefault="00781346" w:rsidP="00781346">
      <w:pPr>
        <w:jc w:val="center"/>
      </w:pPr>
      <w:r>
        <w:t xml:space="preserve">§ </w:t>
      </w:r>
      <w:r w:rsidR="00B87FA5">
        <w:t>6</w:t>
      </w:r>
      <w:r>
        <w:t>.</w:t>
      </w:r>
    </w:p>
    <w:p w14:paraId="4CA12029" w14:textId="64E9C84C" w:rsidR="00C20865" w:rsidRDefault="001C1806" w:rsidP="001C1806">
      <w:r>
        <w:t>Uchwała wchodzi w życie z dniem podjęcia.</w:t>
      </w:r>
    </w:p>
    <w:sectPr w:rsidR="00C2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C0C96" w14:textId="77777777" w:rsidR="0038683F" w:rsidRDefault="0038683F" w:rsidP="00781346">
      <w:pPr>
        <w:spacing w:after="0" w:line="240" w:lineRule="auto"/>
      </w:pPr>
      <w:r>
        <w:separator/>
      </w:r>
    </w:p>
  </w:endnote>
  <w:endnote w:type="continuationSeparator" w:id="0">
    <w:p w14:paraId="3F5BC5FF" w14:textId="77777777" w:rsidR="0038683F" w:rsidRDefault="0038683F" w:rsidP="0078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6D434" w14:textId="77777777" w:rsidR="0038683F" w:rsidRDefault="0038683F" w:rsidP="00781346">
      <w:pPr>
        <w:spacing w:after="0" w:line="240" w:lineRule="auto"/>
      </w:pPr>
      <w:r>
        <w:separator/>
      </w:r>
    </w:p>
  </w:footnote>
  <w:footnote w:type="continuationSeparator" w:id="0">
    <w:p w14:paraId="710450CF" w14:textId="77777777" w:rsidR="0038683F" w:rsidRDefault="0038683F" w:rsidP="00781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06"/>
    <w:rsid w:val="001073D7"/>
    <w:rsid w:val="001C1806"/>
    <w:rsid w:val="002353A9"/>
    <w:rsid w:val="0038683F"/>
    <w:rsid w:val="003D2F95"/>
    <w:rsid w:val="00471BC7"/>
    <w:rsid w:val="005565E3"/>
    <w:rsid w:val="0066700B"/>
    <w:rsid w:val="006950C7"/>
    <w:rsid w:val="00765015"/>
    <w:rsid w:val="00781346"/>
    <w:rsid w:val="007B266E"/>
    <w:rsid w:val="008A7B3A"/>
    <w:rsid w:val="008B0D83"/>
    <w:rsid w:val="008D7E1A"/>
    <w:rsid w:val="00B87FA5"/>
    <w:rsid w:val="00C20865"/>
    <w:rsid w:val="00C5486B"/>
    <w:rsid w:val="00C90DEB"/>
    <w:rsid w:val="00D45A45"/>
    <w:rsid w:val="00E9736A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12E9"/>
  <w15:chartTrackingRefBased/>
  <w15:docId w15:val="{93B52F33-E9BA-4B74-A84C-6FA6DF3A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8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8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8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8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8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8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8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8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8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8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346"/>
  </w:style>
  <w:style w:type="paragraph" w:styleId="Stopka">
    <w:name w:val="footer"/>
    <w:basedOn w:val="Normalny"/>
    <w:link w:val="StopkaZnak"/>
    <w:uiPriority w:val="99"/>
    <w:unhideWhenUsed/>
    <w:rsid w:val="0078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Mękal</dc:creator>
  <cp:keywords/>
  <dc:description/>
  <cp:lastModifiedBy>Aneta Mękal</cp:lastModifiedBy>
  <cp:revision>7</cp:revision>
  <cp:lastPrinted>2024-11-04T13:45:00Z</cp:lastPrinted>
  <dcterms:created xsi:type="dcterms:W3CDTF">2024-11-04T13:06:00Z</dcterms:created>
  <dcterms:modified xsi:type="dcterms:W3CDTF">2024-12-04T08:34:00Z</dcterms:modified>
</cp:coreProperties>
</file>