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01FFA" w14:textId="7E229FE0" w:rsidR="00162F92" w:rsidRDefault="00162F92" w:rsidP="00162F92">
      <w:pPr>
        <w:jc w:val="center"/>
      </w:pPr>
      <w:r>
        <w:t xml:space="preserve">UCHWAŁA NR </w:t>
      </w:r>
      <w:r w:rsidR="006E311C">
        <w:t xml:space="preserve"> VII/46/24</w:t>
      </w:r>
    </w:p>
    <w:p w14:paraId="0A378859" w14:textId="77777777" w:rsidR="00162F92" w:rsidRDefault="00162F92" w:rsidP="00162F92">
      <w:pPr>
        <w:jc w:val="center"/>
      </w:pPr>
      <w:r>
        <w:t>RADY GMINY JARCZÓW</w:t>
      </w:r>
    </w:p>
    <w:p w14:paraId="0F767F99" w14:textId="0D80A47F" w:rsidR="00162F92" w:rsidRDefault="00162F92" w:rsidP="00162F92">
      <w:pPr>
        <w:jc w:val="center"/>
      </w:pPr>
      <w:r>
        <w:t xml:space="preserve">z dnia </w:t>
      </w:r>
      <w:r w:rsidR="006E311C">
        <w:t>3 grudnia 2024r.</w:t>
      </w:r>
    </w:p>
    <w:p w14:paraId="5009CC13" w14:textId="77777777" w:rsidR="00162F92" w:rsidRDefault="00162F92" w:rsidP="00162F92">
      <w:pPr>
        <w:jc w:val="center"/>
      </w:pPr>
    </w:p>
    <w:p w14:paraId="22E6D749" w14:textId="77777777" w:rsidR="00162F92" w:rsidRDefault="00162F92" w:rsidP="00162F92">
      <w:pPr>
        <w:jc w:val="center"/>
      </w:pPr>
    </w:p>
    <w:p w14:paraId="0CDDD1F5" w14:textId="5E2163B4" w:rsidR="00162F92" w:rsidRPr="0076202B" w:rsidRDefault="00162F92" w:rsidP="00162F92">
      <w:pPr>
        <w:jc w:val="both"/>
      </w:pPr>
      <w:r w:rsidRPr="0076202B">
        <w:t>zmieniająca uchwałę w sprawie przyjęcia Strategii Rozwiązywania Problemów Społecznych Gminy Jarczów na lata 2021-2027</w:t>
      </w:r>
    </w:p>
    <w:p w14:paraId="34CC4D97" w14:textId="77777777" w:rsidR="00162F92" w:rsidRPr="0076202B" w:rsidRDefault="00162F92" w:rsidP="00162F92"/>
    <w:p w14:paraId="1CC96C6E" w14:textId="55A56136" w:rsidR="00162F92" w:rsidRPr="0076202B" w:rsidRDefault="00162F92" w:rsidP="006B09D1">
      <w:pPr>
        <w:pStyle w:val="Nagwek1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202B"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podstawie art. 18 ust. 2 pkt 15 ustawy z dnia 8 marca 1990 roku o samorządzie gminnym  (Dz. U. z 2024 r. poz. 1465, z późn. zm.) </w:t>
      </w:r>
      <w:r w:rsidR="006B09D1" w:rsidRPr="0076202B"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związku z art.1 pkt 3 </w:t>
      </w:r>
      <w:r w:rsidR="006B09D1" w:rsidRPr="0076202B">
        <w:rPr>
          <w:rFonts w:asciiTheme="minorHAnsi" w:eastAsia="Times New Roman" w:hAnsiTheme="minorHAnsi" w:cs="Times New Roman"/>
          <w:bCs/>
          <w:color w:val="000000" w:themeColor="text1"/>
          <w:kern w:val="36"/>
          <w:sz w:val="22"/>
          <w:szCs w:val="2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Ustawy </w:t>
      </w:r>
      <w:r w:rsidR="006B09D1" w:rsidRPr="006B09D1">
        <w:rPr>
          <w:rFonts w:asciiTheme="minorHAnsi" w:eastAsia="Times New Roman" w:hAnsiTheme="minorHAnsi" w:cs="Times New Roman"/>
          <w:color w:val="000000" w:themeColor="text1"/>
          <w:sz w:val="22"/>
          <w:szCs w:val="2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dnia</w:t>
      </w:r>
      <w:r w:rsidR="006B09D1" w:rsidRPr="0076202B">
        <w:rPr>
          <w:rFonts w:asciiTheme="minorHAnsi" w:eastAsia="Times New Roman" w:hAnsiTheme="minorHAnsi" w:cs="Times New Roman"/>
          <w:color w:val="000000" w:themeColor="text1"/>
          <w:sz w:val="22"/>
          <w:szCs w:val="2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09D1" w:rsidRPr="006B09D1">
        <w:rPr>
          <w:rFonts w:asciiTheme="minorHAnsi" w:eastAsia="Times New Roman" w:hAnsiTheme="minorHAnsi" w:cs="Times New Roman"/>
          <w:color w:val="000000" w:themeColor="text1"/>
          <w:sz w:val="22"/>
          <w:szCs w:val="2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28 lipca 2023 r. </w:t>
      </w:r>
      <w:r w:rsidR="006B09D1" w:rsidRPr="0076202B">
        <w:rPr>
          <w:rFonts w:asciiTheme="minorHAnsi" w:eastAsia="Times New Roman" w:hAnsiTheme="minorHAnsi" w:cs="Times New Roman"/>
          <w:bCs/>
          <w:color w:val="000000" w:themeColor="text1"/>
          <w:kern w:val="36"/>
          <w:sz w:val="22"/>
          <w:szCs w:val="2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zmianie ustawy o pomocy społecznej oraz niektórych innych ustaw  </w:t>
      </w:r>
      <w:hyperlink r:id="rId7" w:history="1">
        <w:r w:rsidR="006B09D1" w:rsidRPr="006B09D1">
          <w:rPr>
            <w:rFonts w:asciiTheme="minorHAnsi" w:eastAsia="Times New Roman" w:hAnsiTheme="minorHAnsi" w:cs="Times New Roman"/>
            <w:color w:val="000000" w:themeColor="text1"/>
            <w:sz w:val="22"/>
            <w:szCs w:val="22"/>
            <w:u w:val="single"/>
            <w:lang w:eastAsia="pl-PL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(Dz.U. z 2023 r. poz. 1693)</w:t>
        </w:r>
      </w:hyperlink>
      <w:r w:rsidR="006B09D1" w:rsidRPr="0076202B">
        <w:rPr>
          <w:rFonts w:asciiTheme="minorHAnsi" w:eastAsia="Times New Roman" w:hAnsiTheme="minorHAnsi" w:cs="Times New Roman"/>
          <w:color w:val="000000" w:themeColor="text1"/>
          <w:sz w:val="22"/>
          <w:szCs w:val="2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oraz art.17 ust. 1 pkt 1 ustawy o pomocy społecznej z dnia 12 marca 2004r. ( </w:t>
      </w:r>
      <w:proofErr w:type="spellStart"/>
      <w:r w:rsidR="006B09D1" w:rsidRPr="0076202B">
        <w:rPr>
          <w:rFonts w:asciiTheme="minorHAnsi" w:eastAsia="Times New Roman" w:hAnsiTheme="minorHAnsi" w:cs="Times New Roman"/>
          <w:color w:val="000000" w:themeColor="text1"/>
          <w:sz w:val="22"/>
          <w:szCs w:val="2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t.j</w:t>
      </w:r>
      <w:proofErr w:type="spellEnd"/>
      <w:r w:rsidR="006B09D1" w:rsidRPr="0076202B">
        <w:rPr>
          <w:rFonts w:asciiTheme="minorHAnsi" w:eastAsia="Times New Roman" w:hAnsiTheme="minorHAnsi" w:cs="Times New Roman"/>
          <w:color w:val="000000" w:themeColor="text1"/>
          <w:sz w:val="22"/>
          <w:szCs w:val="2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Dz. U. z 2023r. poz.903 z późn.zm.) </w:t>
      </w:r>
      <w:r w:rsidRPr="0076202B"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Rada Gminy Jarczów uchwala,</w:t>
      </w:r>
      <w:r w:rsidR="006B09D1" w:rsidRPr="0076202B"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202B"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 następuje:</w:t>
      </w:r>
    </w:p>
    <w:p w14:paraId="0CBDE5D9" w14:textId="77777777" w:rsidR="009C108C" w:rsidRDefault="009C108C" w:rsidP="00162F92">
      <w:pPr>
        <w:jc w:val="both"/>
      </w:pPr>
    </w:p>
    <w:p w14:paraId="2D8AAE3D" w14:textId="0C755801" w:rsidR="00162F92" w:rsidRPr="0076202B" w:rsidRDefault="00162F92" w:rsidP="00162F92">
      <w:pPr>
        <w:jc w:val="both"/>
      </w:pPr>
      <w:r w:rsidRPr="0076202B">
        <w:t xml:space="preserve">§ 1. </w:t>
      </w:r>
      <w:bookmarkStart w:id="0" w:name="_Hlk182308758"/>
      <w:r w:rsidRPr="0076202B">
        <w:t xml:space="preserve">W załączniku do  uchwały Nr XX/152/21 Rady Gminy Jarczów z dnia 30 kwietnia 2021 r. w sprawie przyjęcia Strategii Rozwiązywania Problemów Społecznych Gminy Jarczów na lata 2021-2027 </w:t>
      </w:r>
      <w:bookmarkEnd w:id="0"/>
      <w:r w:rsidRPr="0076202B">
        <w:t>użyte w różnej liczbie i różnym przypadku, wyrazy „mieszkanie chronione” zastępuje się użytymi w odpowiedniej liczbie i odpowiednim przypadku wyrazami „mieszkanie treningowe lub wspomagane”.</w:t>
      </w:r>
    </w:p>
    <w:p w14:paraId="78ADD476" w14:textId="7085E2CC" w:rsidR="003D38C7" w:rsidRDefault="00162F92" w:rsidP="00D06536">
      <w:pPr>
        <w:jc w:val="both"/>
      </w:pPr>
      <w:r w:rsidRPr="0076202B">
        <w:t xml:space="preserve">§ </w:t>
      </w:r>
      <w:r w:rsidR="0076202B" w:rsidRPr="0076202B">
        <w:t>2</w:t>
      </w:r>
      <w:r w:rsidRPr="0076202B">
        <w:t xml:space="preserve">. </w:t>
      </w:r>
      <w:r w:rsidR="003D38C7" w:rsidRPr="003D38C7">
        <w:t>W załączniku do  uchwały Nr XX/152/21 Rady Gminy Jarczów z dnia 30 kwietnia 2021 r. w sprawie przyjęcia Strategii Rozwiązywania Problemów Społecznych Gminy Jarczów na lata 2021-2027</w:t>
      </w:r>
      <w:r w:rsidR="003D38C7">
        <w:t xml:space="preserve"> po dziale V „Spis rysunków, tabel i wykresów” dodaje się dział VI w brzmieniu: </w:t>
      </w:r>
      <w:r w:rsidR="00D06536">
        <w:t xml:space="preserve">                                    „</w:t>
      </w:r>
      <w:r w:rsidR="003D38C7">
        <w:t>Spis załączników:</w:t>
      </w:r>
    </w:p>
    <w:p w14:paraId="77BBF3A5" w14:textId="5F9AB546" w:rsidR="003D38C7" w:rsidRDefault="00B360AB" w:rsidP="00F75549">
      <w:pPr>
        <w:pStyle w:val="Akapitzlist"/>
        <w:numPr>
          <w:ilvl w:val="0"/>
          <w:numId w:val="1"/>
        </w:numPr>
        <w:jc w:val="both"/>
      </w:pPr>
      <w:r>
        <w:t>Program współpracy Gminy Jarczów z organizacjami pozarządowymi oraz innymi podmiotami prowadzącymi działalność pożytku publicznego na rok 2025 przyjęty Uchwałą Nr VI/36/24 Rady Gminy Jarczów z dnia 24 października 2024r.</w:t>
      </w:r>
    </w:p>
    <w:p w14:paraId="36642D01" w14:textId="01E2A19D" w:rsidR="003D38C7" w:rsidRDefault="003D38C7" w:rsidP="00D06536">
      <w:pPr>
        <w:pStyle w:val="Akapitzlist"/>
        <w:numPr>
          <w:ilvl w:val="0"/>
          <w:numId w:val="1"/>
        </w:numPr>
        <w:jc w:val="both"/>
      </w:pPr>
      <w:r>
        <w:t xml:space="preserve">Program Przeciwdziałania Przemocy w Rodzinie oraz Ochrony Ofiar Przemocy w </w:t>
      </w:r>
      <w:r w:rsidR="00D06536">
        <w:t>R</w:t>
      </w:r>
      <w:r>
        <w:t>odzinie na terenie Gminy Jarczów na lata 2023-2030</w:t>
      </w:r>
      <w:r w:rsidR="00D06536">
        <w:t xml:space="preserve"> przyjęty uchwałą Nr XXXVI/281/23 Rady Gminy Jarczów z dnia 15 marca 2023r.</w:t>
      </w:r>
    </w:p>
    <w:p w14:paraId="451732B8" w14:textId="0A5035F5" w:rsidR="00D06536" w:rsidRDefault="00D06536" w:rsidP="00D06536">
      <w:pPr>
        <w:pStyle w:val="Akapitzlist"/>
        <w:numPr>
          <w:ilvl w:val="0"/>
          <w:numId w:val="1"/>
        </w:numPr>
        <w:jc w:val="both"/>
      </w:pPr>
      <w:r>
        <w:t>Program Wspierania Rodziny w Gminie Jarczów na lata 2023-2025 przyjęty uchwałą Nr XXXVI/280/23 Rady Gminy Jarczów z dnia 15 marca 2023r.</w:t>
      </w:r>
    </w:p>
    <w:p w14:paraId="1331FFA4" w14:textId="77777777" w:rsidR="00D06536" w:rsidRDefault="00D06536" w:rsidP="00D06536">
      <w:pPr>
        <w:pStyle w:val="Akapitzlist"/>
        <w:numPr>
          <w:ilvl w:val="0"/>
          <w:numId w:val="1"/>
        </w:numPr>
        <w:jc w:val="both"/>
      </w:pPr>
      <w:r>
        <w:t>Gminny Program Profilaktyki i Rozwiązywania Problemów Alkoholowych oraz Przeciwdziałania Narkomanii na lata 2023-2024 przyjęty uchwałą Nr XXXVI/282/23 Rady Gminy Jarczów z dnia 15 marca 2023r.</w:t>
      </w:r>
    </w:p>
    <w:p w14:paraId="2F30E51B" w14:textId="3A962069" w:rsidR="00D06536" w:rsidRDefault="00D06536" w:rsidP="00D06536">
      <w:pPr>
        <w:pStyle w:val="Akapitzlist"/>
        <w:numPr>
          <w:ilvl w:val="0"/>
          <w:numId w:val="1"/>
        </w:numPr>
        <w:jc w:val="both"/>
      </w:pPr>
      <w:r>
        <w:t>Gminny Program osłonowy w zakresie dożywiania na lata 2024-2028 przyjęty uchwałą Nr XLIV/344/24 Rady Gminy Jarczów z dnia 23 lutego 2024r.”</w:t>
      </w:r>
    </w:p>
    <w:p w14:paraId="3C4B2A69" w14:textId="66198417" w:rsidR="00162F92" w:rsidRPr="0076202B" w:rsidRDefault="00D06536" w:rsidP="00162F92">
      <w:r>
        <w:t>§ 3.</w:t>
      </w:r>
      <w:r w:rsidR="00162F92" w:rsidRPr="0076202B">
        <w:t>Wykonanie uchwały powierza się Wójtowi Gminy Jarczów.</w:t>
      </w:r>
    </w:p>
    <w:p w14:paraId="34D1FA8E" w14:textId="2E1713CD" w:rsidR="00DA5891" w:rsidRDefault="00162F92" w:rsidP="008C118D">
      <w:pPr>
        <w:jc w:val="both"/>
      </w:pPr>
      <w:r w:rsidRPr="0076202B">
        <w:t xml:space="preserve">§ </w:t>
      </w:r>
      <w:r w:rsidR="00D06536">
        <w:t>4</w:t>
      </w:r>
      <w:r w:rsidRPr="0076202B">
        <w:t>. Uchwała wchodzi w życie z dniem podjęcia.</w:t>
      </w:r>
      <w:bookmarkStart w:id="1" w:name="_GoBack"/>
      <w:bookmarkEnd w:id="1"/>
    </w:p>
    <w:sectPr w:rsidR="00DA58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6BDD4" w14:textId="77777777" w:rsidR="009D2FFB" w:rsidRDefault="009D2FFB" w:rsidP="0076202B">
      <w:pPr>
        <w:spacing w:after="0" w:line="240" w:lineRule="auto"/>
      </w:pPr>
      <w:r>
        <w:separator/>
      </w:r>
    </w:p>
  </w:endnote>
  <w:endnote w:type="continuationSeparator" w:id="0">
    <w:p w14:paraId="171DCA7C" w14:textId="77777777" w:rsidR="009D2FFB" w:rsidRDefault="009D2FFB" w:rsidP="0076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62850" w14:textId="77777777" w:rsidR="009D2FFB" w:rsidRDefault="009D2FFB" w:rsidP="0076202B">
      <w:pPr>
        <w:spacing w:after="0" w:line="240" w:lineRule="auto"/>
      </w:pPr>
      <w:r>
        <w:separator/>
      </w:r>
    </w:p>
  </w:footnote>
  <w:footnote w:type="continuationSeparator" w:id="0">
    <w:p w14:paraId="144FC050" w14:textId="77777777" w:rsidR="009D2FFB" w:rsidRDefault="009D2FFB" w:rsidP="0076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405FE" w14:textId="73D17AE2" w:rsidR="0076202B" w:rsidRDefault="0076202B" w:rsidP="0076202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E5F3E"/>
    <w:multiLevelType w:val="hybridMultilevel"/>
    <w:tmpl w:val="C202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92"/>
    <w:rsid w:val="00076740"/>
    <w:rsid w:val="00160C34"/>
    <w:rsid w:val="00162F92"/>
    <w:rsid w:val="001E5F08"/>
    <w:rsid w:val="003D38C7"/>
    <w:rsid w:val="006B09D1"/>
    <w:rsid w:val="006E311C"/>
    <w:rsid w:val="0076202B"/>
    <w:rsid w:val="007E6EF5"/>
    <w:rsid w:val="008A5B5E"/>
    <w:rsid w:val="008C118D"/>
    <w:rsid w:val="00977380"/>
    <w:rsid w:val="009C108C"/>
    <w:rsid w:val="009D2FFB"/>
    <w:rsid w:val="00B360AB"/>
    <w:rsid w:val="00B508E8"/>
    <w:rsid w:val="00C20865"/>
    <w:rsid w:val="00C5486B"/>
    <w:rsid w:val="00D06536"/>
    <w:rsid w:val="00DA5891"/>
    <w:rsid w:val="00E87798"/>
    <w:rsid w:val="00E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FD96"/>
  <w15:chartTrackingRefBased/>
  <w15:docId w15:val="{4CC915A4-205E-422B-9B67-B1AB7A5E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F9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62F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F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F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F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F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F9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F9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F9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F9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F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F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F9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F9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F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F9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F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F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F9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02B"/>
  </w:style>
  <w:style w:type="paragraph" w:styleId="Stopka">
    <w:name w:val="footer"/>
    <w:basedOn w:val="Normalny"/>
    <w:link w:val="StopkaZnak"/>
    <w:uiPriority w:val="99"/>
    <w:unhideWhenUsed/>
    <w:rsid w:val="0076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smzrguzdkltcmfzwsy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Mękal</dc:creator>
  <cp:keywords/>
  <dc:description/>
  <cp:lastModifiedBy>Informatyk UG Jarczów</cp:lastModifiedBy>
  <cp:revision>8</cp:revision>
  <cp:lastPrinted>2024-11-12T11:04:00Z</cp:lastPrinted>
  <dcterms:created xsi:type="dcterms:W3CDTF">2024-11-12T09:05:00Z</dcterms:created>
  <dcterms:modified xsi:type="dcterms:W3CDTF">2024-12-05T07:23:00Z</dcterms:modified>
</cp:coreProperties>
</file>