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02B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b/>
          <w:bCs/>
          <w:sz w:val="24"/>
          <w:szCs w:val="24"/>
        </w:rPr>
        <w:t>GMINY JARCZÓW NA LATA 2025-2029</w:t>
      </w:r>
    </w:p>
    <w:p w:rsid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592" w:rsidRDefault="004F7592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592" w:rsidRPr="0035302B" w:rsidRDefault="004F7592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ab/>
        <w:t xml:space="preserve">Wieloletnią prognozę finansową obejmująca prognozę kwoty długu (dalej WPF) sporządzono na lata 2025-2029, tj. na okres na który zaciągnięto zobowiązania. 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ab/>
        <w:t>Przy opracowaniu WPF i prognozy kwoty długu kierowano się wskaźnikami przedstawionymi w Wytycznych dotyczących założeń makroekonomicznych na potrzeby wieloletnich prognoz finansowych jednostek samorządu terytorialnego zaktualizowanych w październiku 2024 r. dostępnych na stronie internetowej MF.</w:t>
      </w:r>
    </w:p>
    <w:p w:rsidR="0035302B" w:rsidRPr="0035302B" w:rsidRDefault="0035302B" w:rsidP="003530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ab/>
        <w:t>W WPF-ie pokazano również dane historyczne niezbędne do wyliczenia relacji z art. 243 ustawy o finansach publicznych, wykonanie roku 2022 i 2023, plan III kwartałów roku 2024 i przewidywane wykonanie 2024 r. W przewidywanym wykonaniu podano dane najbardziej realne do osiągnięcia. Rok  2025 stanowi bazę wyjściową do planowania dochodów i wydatków bieżących na lata objęte prognozą.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Planując dochody majątkowe z tytułu dotacji oraz środków przeznaczonych na inwestycje w latach objętych wieloletnią prognozą finansową uwzględniono dochody z dotacji z tytułu realizacji przedsięwzięć.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>Dochody ze sprzedaży</w:t>
      </w:r>
      <w:r w:rsidR="00C9330D">
        <w:rPr>
          <w:rFonts w:ascii="Times New Roman" w:hAnsi="Times New Roman" w:cs="Times New Roman"/>
          <w:sz w:val="24"/>
          <w:szCs w:val="24"/>
        </w:rPr>
        <w:t xml:space="preserve"> majątku zaplanowano w roku 2025</w:t>
      </w:r>
      <w:r w:rsidRPr="0035302B">
        <w:rPr>
          <w:rFonts w:ascii="Times New Roman" w:hAnsi="Times New Roman" w:cs="Times New Roman"/>
          <w:sz w:val="24"/>
          <w:szCs w:val="24"/>
        </w:rPr>
        <w:t>, uwzględniając istniejący zasób majątku Gminy, aktualne ceny sprzedaży gruntów i zainteresowanie potencjalnych nabywców. Według posiada</w:t>
      </w:r>
      <w:r w:rsidR="00C9330D">
        <w:rPr>
          <w:rFonts w:ascii="Times New Roman" w:hAnsi="Times New Roman" w:cs="Times New Roman"/>
          <w:sz w:val="24"/>
          <w:szCs w:val="24"/>
        </w:rPr>
        <w:t>nego planu sprzedaży na rok 2025</w:t>
      </w:r>
      <w:r w:rsidRPr="0035302B">
        <w:rPr>
          <w:rFonts w:ascii="Times New Roman" w:hAnsi="Times New Roman" w:cs="Times New Roman"/>
          <w:sz w:val="24"/>
          <w:szCs w:val="24"/>
        </w:rPr>
        <w:t xml:space="preserve"> zaplanowano do sprzedaży 3 działki rolne o powierzchni 1,56 ha, oraz 4 działki budowlane o powierzchni 1,05 ha.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ab/>
      </w:r>
      <w:r w:rsidR="00C9330D">
        <w:rPr>
          <w:rFonts w:ascii="Times New Roman" w:hAnsi="Times New Roman" w:cs="Times New Roman"/>
          <w:color w:val="000000"/>
          <w:sz w:val="24"/>
          <w:szCs w:val="24"/>
        </w:rPr>
        <w:t>Wydatki bieżące w latach 2025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-2029 zaplanowano uwzględniając średnioroczną dynamikę wzrostu cen towarów i usług konsumpcyjnych w latach 2025 - 2029. Na wymienionym poziomie przyjęto  również wzrost wydatków na wynagrodzenia i składki od nich naliczane.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02B">
        <w:rPr>
          <w:rFonts w:ascii="Times New Roman" w:hAnsi="Times New Roman" w:cs="Times New Roman"/>
          <w:b/>
          <w:bCs/>
          <w:sz w:val="24"/>
          <w:szCs w:val="24"/>
        </w:rPr>
        <w:t xml:space="preserve">           Przy planowaniu projektu budżetu na rok 2025 zmiana ustawy o finansach publicznych nakłada na  gminy  obwarowania dotyczące wydatków bieżących. Gmina zostaje zobligowana do stosowania i podjęcia działań oszczędnościowych, ze względu na możliwość obsługi długu publicznego już zaciągniętego.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ab/>
        <w:t xml:space="preserve">Przyjęty horyzont WPF pozwala na prognozę sytuacji budżetu Gminy do momentu spłaty wszystkich istniejących oraz przyszłych zobowiązań dłużnych.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Założono, iż w roku 2025 nastąpi  spłata kredytów i wykup obligacji w łącznej  wysokości 720 000,00  zł.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Ustalając kwotę długu jaka planowana jest do wystąpienia na koniec 2024 roku i lata kolejne objęte prognozą kwoty długu wzięto pod uwagę przede wszystkim dług już zaciągnięty oraz harmonogram jego spłaty. Na rok  2024 zostały  zaplanowane przychody z tytułu zaciągniętych kredytów i pożyczek w kwocie 3 700 000,00 zł. Po przeprowadzonej analizie dochodów i wydatków zaplanowanych do końca roku 2024  została podjęta decyzja o zaciągnięciu kredytu w mniejszej kwocie tj. 2 500 000,00 zł na pokrycie planowanego deficytu roku 2024. </w:t>
      </w:r>
      <w:r w:rsidR="004F7592">
        <w:rPr>
          <w:rFonts w:ascii="Times New Roman" w:hAnsi="Times New Roman" w:cs="Times New Roman"/>
          <w:color w:val="000000"/>
          <w:sz w:val="24"/>
          <w:szCs w:val="24"/>
        </w:rPr>
        <w:t>Zadłużenie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 na koniec roku 2024 </w:t>
      </w:r>
      <w:r w:rsidR="004F7592">
        <w:rPr>
          <w:rFonts w:ascii="Times New Roman" w:hAnsi="Times New Roman" w:cs="Times New Roman"/>
          <w:color w:val="000000"/>
          <w:sz w:val="24"/>
          <w:szCs w:val="24"/>
        </w:rPr>
        <w:t>to kwota 4 290 000,00 zł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. Spłata z</w:t>
      </w:r>
      <w:r w:rsidR="004F7592">
        <w:rPr>
          <w:rFonts w:ascii="Times New Roman" w:hAnsi="Times New Roman" w:cs="Times New Roman"/>
          <w:color w:val="000000"/>
          <w:sz w:val="24"/>
          <w:szCs w:val="24"/>
        </w:rPr>
        <w:t>aplanowanego kredytu nastąpi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 w pięciu kolejnych latach począwszy od roku 2025 w kwocie 500 000,00 zł rocznie. 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Relacje o których mowa w art. 242-244 zostały zachowane we wszystkich latach objętych prognozą. 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7592" w:rsidRDefault="004F7592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7592" w:rsidRPr="0035302B" w:rsidRDefault="004F7592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Zaplanowano kontynuację następujących przedsięwzięć majątkowych na rok 2025 : </w:t>
      </w:r>
    </w:p>
    <w:p w:rsidR="0035302B" w:rsidRPr="0035302B" w:rsidRDefault="0035302B" w:rsidP="0035302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2B" w:rsidRPr="0035302B" w:rsidRDefault="0035302B" w:rsidP="0035302B">
      <w:pPr>
        <w:widowControl w:val="0"/>
        <w:numPr>
          <w:ilvl w:val="0"/>
          <w:numId w:val="1"/>
        </w:numPr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0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bieżącego przedsięwzięcia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 - tj.  </w:t>
      </w:r>
    </w:p>
    <w:p w:rsidR="0035302B" w:rsidRPr="0035302B" w:rsidRDefault="0035302B" w:rsidP="0035302B">
      <w:pPr>
        <w:widowControl w:val="0"/>
        <w:numPr>
          <w:ilvl w:val="0"/>
          <w:numId w:val="2"/>
        </w:numPr>
        <w:tabs>
          <w:tab w:val="left" w:pos="665"/>
          <w:tab w:val="left" w:pos="720"/>
          <w:tab w:val="left" w:pos="1374"/>
          <w:tab w:val="left" w:pos="1440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>Cyberbezpieczny Samorząd - Planowany koszt zadania na rok 2025 to kwota          264 168,00  zł</w:t>
      </w:r>
    </w:p>
    <w:p w:rsidR="0035302B" w:rsidRPr="0035302B" w:rsidRDefault="0035302B" w:rsidP="0035302B">
      <w:pPr>
        <w:widowControl w:val="0"/>
        <w:numPr>
          <w:ilvl w:val="0"/>
          <w:numId w:val="1"/>
        </w:numPr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30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także przedsięwzięć majątkowych:</w:t>
      </w:r>
    </w:p>
    <w:p w:rsidR="0035302B" w:rsidRPr="0035302B" w:rsidRDefault="0035302B" w:rsidP="0035302B">
      <w:pPr>
        <w:widowControl w:val="0"/>
        <w:numPr>
          <w:ilvl w:val="0"/>
          <w:numId w:val="3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Poprawa efektywności energetycznej Szkoły Podstawowej w Jarczowie -  planowany koszt zadania na rok 2025 to kwota 2 000 000,00 zł </w:t>
      </w:r>
    </w:p>
    <w:p w:rsidR="0035302B" w:rsidRPr="0035302B" w:rsidRDefault="0035302B" w:rsidP="0035302B">
      <w:pPr>
        <w:widowControl w:val="0"/>
        <w:numPr>
          <w:ilvl w:val="0"/>
          <w:numId w:val="3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>Rozbudowa i modernizacja ujęcia wody w Łubczu wraz ze stacją uzdatniania wody</w:t>
      </w:r>
      <w:r w:rsidRPr="003530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 Planowany koszt zadania na rok 2025 to kwota  514 000,00 zł. Wydatek sfinansowany z uzupełnienia subwencji ogólnej z przeznaczeniem na wsparcie finansowe inwestycji w zakresie wodociągów. Subwencja na ten cel została przekazana w roku 2021, wskazany okres realizacji zadania to lata 2021-2025., oraz </w:t>
      </w:r>
      <w:r w:rsidRPr="0035302B">
        <w:rPr>
          <w:rFonts w:ascii="Times New Roman" w:hAnsi="Times New Roman" w:cs="Times New Roman"/>
          <w:sz w:val="24"/>
          <w:szCs w:val="24"/>
        </w:rPr>
        <w:t xml:space="preserve">środków z dofinansowania Rządowego Funduszu Polski Ład: Programu Inwestycji Strategicznych Nr Edycji 8/2023/8056/PolskiLad.. </w:t>
      </w:r>
    </w:p>
    <w:p w:rsidR="0035302B" w:rsidRPr="0035302B" w:rsidRDefault="0035302B" w:rsidP="0035302B">
      <w:pPr>
        <w:widowControl w:val="0"/>
        <w:numPr>
          <w:ilvl w:val="0"/>
          <w:numId w:val="3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>Budowa sieci kanalizacyjnej w miejscowości Jarczów Kolonia Druga</w:t>
      </w:r>
      <w:r w:rsidRPr="003530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1 434 500,00 zł. Wydatek sfinansowany z uzupełnienia subwencji ogólnej z przeznaczeniem na wsparcie finansowe inwestycji w zakresie kanalizacji. Subwencja na ten cel została przekazana w roku 2021, wskazany okres realizacji zadania to lata 2021-2024., oraz </w:t>
      </w:r>
      <w:r w:rsidRPr="0035302B">
        <w:rPr>
          <w:rFonts w:ascii="Times New Roman" w:hAnsi="Times New Roman" w:cs="Times New Roman"/>
          <w:sz w:val="24"/>
          <w:szCs w:val="24"/>
        </w:rPr>
        <w:t>środków z dofinansowania Rządowego Funduszu Polski Ład: Programu Inwestycji Strategicznych Nr Edycji 8/2023/8056/PolskiLad..</w:t>
      </w:r>
    </w:p>
    <w:p w:rsidR="0035302B" w:rsidRPr="0035302B" w:rsidRDefault="0035302B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>Budowa drogi wewnętrznej w miejscowości Jarczów i Jarczów Kolonia Pierwsza o długości 0,8663 km.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 Planowany koszt zadania na rok 2025 to kwota </w:t>
      </w:r>
      <w:r w:rsidR="00ED6776">
        <w:rPr>
          <w:rFonts w:ascii="Times New Roman" w:hAnsi="Times New Roman" w:cs="Times New Roman"/>
          <w:color w:val="000000"/>
          <w:sz w:val="24"/>
          <w:szCs w:val="24"/>
        </w:rPr>
        <w:t>1 1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30 000,00 zł</w:t>
      </w:r>
    </w:p>
    <w:p w:rsidR="0035302B" w:rsidRPr="0035302B" w:rsidRDefault="0035302B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 xml:space="preserve">Przebudowa i rozbudowa drogi gminnej w miejscowości Jarczów Kolonia Pierwsza- etap III.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Planowany kosz</w:t>
      </w:r>
      <w:r w:rsidR="00ED6776">
        <w:rPr>
          <w:rFonts w:ascii="Times New Roman" w:hAnsi="Times New Roman" w:cs="Times New Roman"/>
          <w:color w:val="000000"/>
          <w:sz w:val="24"/>
          <w:szCs w:val="24"/>
        </w:rPr>
        <w:t>t zadania na rok 2025 to kwota 1 05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5 000,00 zł</w:t>
      </w:r>
    </w:p>
    <w:p w:rsidR="0035302B" w:rsidRPr="0035302B" w:rsidRDefault="0035302B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 xml:space="preserve">Budowa drogi gminnej Nr 111950L w miejscowości Jarczów.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</w:t>
      </w:r>
      <w:r w:rsidR="00ED6776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0 000,00  zł</w:t>
      </w:r>
    </w:p>
    <w:p w:rsidR="0035302B" w:rsidRPr="0035302B" w:rsidRDefault="0035302B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 xml:space="preserve">Modernizacja oświetlenia ulicznego w gminie Jarczów - etap II.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</w:t>
      </w:r>
      <w:r w:rsidR="00ED6776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5 000</w:t>
      </w:r>
      <w:r w:rsidRPr="0035302B">
        <w:rPr>
          <w:rFonts w:ascii="Times New Roman" w:hAnsi="Times New Roman" w:cs="Times New Roman"/>
          <w:sz w:val="24"/>
          <w:szCs w:val="24"/>
        </w:rPr>
        <w:t>,00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</w:p>
    <w:p w:rsidR="0035302B" w:rsidRPr="0035302B" w:rsidRDefault="0035302B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>Renowacja starego budynku Urzędu Gminy w Jarczowie – termomodernizacja i modernizacja etap I i etap II.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 Planowany koszt zadania na rok 2025 to kwota 1 190 000,00 zł</w:t>
      </w:r>
    </w:p>
    <w:p w:rsidR="0035302B" w:rsidRPr="0035302B" w:rsidRDefault="0035302B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 xml:space="preserve">Renowacja i konserwacja zabytkowego drewnianego kościoła w Jarczowie – dotacja dla Parafii Jarczów.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Planowany koszt zadania na rok 2025 to kwota 130 927,83 zł</w:t>
      </w:r>
    </w:p>
    <w:p w:rsidR="0035302B" w:rsidRPr="0035302B" w:rsidRDefault="0035302B" w:rsidP="0035302B">
      <w:pPr>
        <w:widowControl w:val="0"/>
        <w:numPr>
          <w:ilvl w:val="0"/>
          <w:numId w:val="3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>Wymiana okien w kościele parafialnym pw. Świętej Anny w Gródku – dotacja dla Parafii Gródek. Planowany koszt zadania na rok 2025 to kwota 258 252,95 zł</w:t>
      </w:r>
    </w:p>
    <w:p w:rsidR="0035302B" w:rsidRPr="0035302B" w:rsidRDefault="0035302B" w:rsidP="0035302B">
      <w:pPr>
        <w:widowControl w:val="0"/>
        <w:numPr>
          <w:ilvl w:val="0"/>
          <w:numId w:val="3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>Konserwacja ołtarza bocznego w kościele parafialnym pw. Świętej Anny w Gródku – dotacja dla Parafii Gródek. Planowany koszt zadania na rok 2025 to kwota 103 </w:t>
      </w:r>
      <w:r w:rsidR="00ED6776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0,00 zł.</w:t>
      </w:r>
    </w:p>
    <w:p w:rsidR="0035302B" w:rsidRPr="0035302B" w:rsidRDefault="0035302B" w:rsidP="0035302B">
      <w:pPr>
        <w:widowControl w:val="0"/>
        <w:numPr>
          <w:ilvl w:val="0"/>
          <w:numId w:val="3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>Modernizacja budynków użyteczności publicznej – fotowoltaika  Urząd Gminy. Planowany koszt zadania na rok 2025 to kwota 100 000,00 zł.</w:t>
      </w:r>
    </w:p>
    <w:p w:rsidR="0035302B" w:rsidRPr="0035302B" w:rsidRDefault="0035302B" w:rsidP="0035302B">
      <w:pPr>
        <w:widowControl w:val="0"/>
        <w:numPr>
          <w:ilvl w:val="0"/>
          <w:numId w:val="3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>Budowa remizy strażackiej w miejscowości Wierszczyca. Planowany koszt z</w:t>
      </w:r>
      <w:r w:rsidR="00ED6776">
        <w:rPr>
          <w:rFonts w:ascii="Times New Roman" w:hAnsi="Times New Roman" w:cs="Times New Roman"/>
          <w:color w:val="000000"/>
          <w:sz w:val="24"/>
          <w:szCs w:val="24"/>
        </w:rPr>
        <w:t>adania na rok 2025 to kwota 2 25</w:t>
      </w:r>
      <w:bookmarkStart w:id="0" w:name="_GoBack"/>
      <w:bookmarkEnd w:id="0"/>
      <w:r w:rsidRPr="0035302B">
        <w:rPr>
          <w:rFonts w:ascii="Times New Roman" w:hAnsi="Times New Roman" w:cs="Times New Roman"/>
          <w:color w:val="000000"/>
          <w:sz w:val="24"/>
          <w:szCs w:val="24"/>
        </w:rPr>
        <w:t>0 000,00 zł.</w:t>
      </w:r>
    </w:p>
    <w:p w:rsidR="0035302B" w:rsidRPr="0035302B" w:rsidRDefault="0035302B" w:rsidP="0035302B">
      <w:pPr>
        <w:widowControl w:val="0"/>
        <w:numPr>
          <w:ilvl w:val="0"/>
          <w:numId w:val="3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Modernizacja budynków użyteczności publicznej – OSP  Szlatyn. Planowany koszt zadania na rok 2025 to kwota 200 000,00 zł </w:t>
      </w:r>
    </w:p>
    <w:p w:rsidR="0035302B" w:rsidRPr="0035302B" w:rsidRDefault="0035302B" w:rsidP="0035302B">
      <w:pPr>
        <w:widowControl w:val="0"/>
        <w:numPr>
          <w:ilvl w:val="0"/>
          <w:numId w:val="3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Modernizacja budynków użyteczności publicznej – siłownia wewnętrzna. Planowany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koszt zadania na rok 2025 to kwota 300 000,00 zł </w:t>
      </w:r>
    </w:p>
    <w:p w:rsidR="0035302B" w:rsidRPr="0035302B" w:rsidRDefault="0035302B" w:rsidP="0035302B">
      <w:pPr>
        <w:widowControl w:val="0"/>
        <w:numPr>
          <w:ilvl w:val="0"/>
          <w:numId w:val="3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Modernizacja budynków użyteczności publicznej – sala konferencyjna. Planowany koszt zadania na rok 2025 to kwota 300 000,00 zł </w:t>
      </w:r>
    </w:p>
    <w:p w:rsidR="0035302B" w:rsidRPr="0035302B" w:rsidRDefault="0035302B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 xml:space="preserve">Termomodernizacja i modernizacja budynku świetlicy wiejskiej w miejscowości Łubcze.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1 690 000,00 zł </w:t>
      </w:r>
    </w:p>
    <w:p w:rsidR="0035302B" w:rsidRPr="0035302B" w:rsidRDefault="0035302B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 xml:space="preserve">Termomodernizacja i modernizacja świetlicy wiejskiej w miejscowości Szlatyn.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600 000,00 zł </w:t>
      </w:r>
    </w:p>
    <w:p w:rsidR="0035302B" w:rsidRPr="00CB637F" w:rsidRDefault="0035302B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2B">
        <w:rPr>
          <w:rFonts w:ascii="Times New Roman" w:hAnsi="Times New Roman" w:cs="Times New Roman"/>
          <w:sz w:val="24"/>
          <w:szCs w:val="24"/>
        </w:rPr>
        <w:t xml:space="preserve">Modernizacja budynków użyteczności publicznej – Fotowoltaika i klimatyzacja SOK.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110 000,00 zł </w:t>
      </w:r>
    </w:p>
    <w:p w:rsidR="00CB637F" w:rsidRPr="00CB637F" w:rsidRDefault="00CB637F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Zakup lekkiego samochodu dla OSP Wierszczyca.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</w:t>
      </w:r>
      <w:r>
        <w:rPr>
          <w:rFonts w:ascii="Times New Roman" w:hAnsi="Times New Roman" w:cs="Times New Roman"/>
          <w:color w:val="000000"/>
          <w:sz w:val="24"/>
          <w:szCs w:val="24"/>
        </w:rPr>
        <w:t>700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 000,00 zł</w:t>
      </w:r>
    </w:p>
    <w:p w:rsidR="00CB637F" w:rsidRPr="00CB637F" w:rsidRDefault="00CB637F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Wykonanie dokumentacji na drogę wewnętrzna – ul. Ligowskiego w miejscowości Jarczów. 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</w:t>
      </w:r>
      <w:r>
        <w:rPr>
          <w:rFonts w:ascii="Times New Roman" w:hAnsi="Times New Roman" w:cs="Times New Roman"/>
          <w:color w:val="000000"/>
          <w:sz w:val="24"/>
          <w:szCs w:val="24"/>
        </w:rPr>
        <w:t>37 000</w:t>
      </w:r>
      <w:r w:rsidRPr="0035302B">
        <w:rPr>
          <w:rFonts w:ascii="Times New Roman" w:hAnsi="Times New Roman" w:cs="Times New Roman"/>
          <w:color w:val="000000"/>
          <w:sz w:val="24"/>
          <w:szCs w:val="24"/>
        </w:rPr>
        <w:t>,00 zł</w:t>
      </w:r>
    </w:p>
    <w:p w:rsidR="00CB637F" w:rsidRPr="00CB637F" w:rsidRDefault="00CB637F" w:rsidP="0035302B">
      <w:pPr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Kompleksowa rozbudowa systemu wodociągowo-kanalizacyjnego w gminie Jarczów.</w:t>
      </w:r>
    </w:p>
    <w:p w:rsidR="00CB637F" w:rsidRPr="00CB637F" w:rsidRDefault="00CB637F" w:rsidP="00CB637F">
      <w:pPr>
        <w:widowControl w:val="0"/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CB637F">
        <w:rPr>
          <w:rFonts w:ascii="Times New Roman" w:hAnsi="Times New Roman" w:cs="Times New Roman"/>
          <w:color w:val="000000"/>
          <w:sz w:val="24"/>
          <w:szCs w:val="24"/>
        </w:rPr>
        <w:t xml:space="preserve"> Planowany koszt zadania na rok 2025 to kwota 80 000,00 zł, a na rok 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 </w:t>
      </w:r>
      <w:r w:rsidRPr="00CB6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CB637F" w:rsidRPr="00CB637F" w:rsidRDefault="00CB637F" w:rsidP="00CB637F">
      <w:pPr>
        <w:widowControl w:val="0"/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CB637F">
        <w:rPr>
          <w:rFonts w:ascii="Times New Roman" w:hAnsi="Times New Roman" w:cs="Times New Roman"/>
          <w:color w:val="000000"/>
          <w:sz w:val="24"/>
          <w:szCs w:val="24"/>
        </w:rPr>
        <w:t>1 500 000,00 zł.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637F" w:rsidRDefault="00CB637F" w:rsidP="00CB637F">
      <w:pPr>
        <w:pStyle w:val="Akapitzlist"/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Wykonanie dokumentacji budowy wodociągu w miejscowości Przewłoka, Nedeżów, Sowiniec. </w:t>
      </w:r>
      <w:r w:rsidRPr="00CB637F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</w:t>
      </w:r>
      <w:r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Pr="00CB637F">
        <w:rPr>
          <w:rFonts w:ascii="Times New Roman" w:hAnsi="Times New Roman" w:cs="Times New Roman"/>
          <w:color w:val="000000"/>
          <w:sz w:val="24"/>
          <w:szCs w:val="24"/>
        </w:rPr>
        <w:t xml:space="preserve"> 000,00 zł</w:t>
      </w:r>
    </w:p>
    <w:p w:rsidR="00CB637F" w:rsidRDefault="00CB637F" w:rsidP="00CB637F">
      <w:pPr>
        <w:pStyle w:val="Akapitzlist"/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Sieć kanalizacji sanitarnej w miejscowości Jurów- dokumentacja. </w:t>
      </w:r>
      <w:r w:rsidRPr="00CB637F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CB637F">
        <w:rPr>
          <w:rFonts w:ascii="Times New Roman" w:hAnsi="Times New Roman" w:cs="Times New Roman"/>
          <w:color w:val="000000"/>
          <w:sz w:val="24"/>
          <w:szCs w:val="24"/>
        </w:rPr>
        <w:t xml:space="preserve"> 000,00 zł</w:t>
      </w:r>
    </w:p>
    <w:p w:rsidR="00CB637F" w:rsidRDefault="00CB637F" w:rsidP="00CB637F">
      <w:pPr>
        <w:pStyle w:val="Akapitzlist"/>
        <w:widowControl w:val="0"/>
        <w:numPr>
          <w:ilvl w:val="0"/>
          <w:numId w:val="4"/>
        </w:numPr>
        <w:tabs>
          <w:tab w:val="left" w:pos="8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Sieć kanalizacji sanitarnej w miejscowości Zawady - dokumentacja. </w:t>
      </w:r>
      <w:r w:rsidRPr="00CB637F">
        <w:rPr>
          <w:rFonts w:ascii="Times New Roman" w:hAnsi="Times New Roman" w:cs="Times New Roman"/>
          <w:color w:val="000000"/>
          <w:sz w:val="24"/>
          <w:szCs w:val="24"/>
        </w:rPr>
        <w:t xml:space="preserve">Planowany koszt zadania na rok 2025 to kwota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CB637F">
        <w:rPr>
          <w:rFonts w:ascii="Times New Roman" w:hAnsi="Times New Roman" w:cs="Times New Roman"/>
          <w:color w:val="000000"/>
          <w:sz w:val="24"/>
          <w:szCs w:val="24"/>
        </w:rPr>
        <w:t xml:space="preserve"> 000,00 zł</w:t>
      </w:r>
    </w:p>
    <w:p w:rsidR="0035302B" w:rsidRPr="0035302B" w:rsidRDefault="0035302B" w:rsidP="0035302B">
      <w:pPr>
        <w:widowControl w:val="0"/>
        <w:tabs>
          <w:tab w:val="left" w:pos="665"/>
          <w:tab w:val="left" w:pos="720"/>
          <w:tab w:val="left" w:pos="1374"/>
          <w:tab w:val="left" w:pos="2083"/>
          <w:tab w:val="left" w:pos="2792"/>
          <w:tab w:val="left" w:pos="3501"/>
          <w:tab w:val="left" w:pos="4210"/>
          <w:tab w:val="left" w:pos="4919"/>
          <w:tab w:val="left" w:pos="5628"/>
          <w:tab w:val="left" w:pos="6337"/>
          <w:tab w:val="left" w:pos="7046"/>
          <w:tab w:val="left" w:pos="7776"/>
          <w:tab w:val="left" w:pos="8484"/>
          <w:tab w:val="left" w:pos="9204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2B" w:rsidRPr="0035302B" w:rsidRDefault="0035302B" w:rsidP="0035302B">
      <w:pPr>
        <w:widowControl w:val="0"/>
        <w:tabs>
          <w:tab w:val="left" w:pos="665"/>
          <w:tab w:val="left" w:pos="720"/>
          <w:tab w:val="left" w:pos="840"/>
          <w:tab w:val="left" w:pos="1374"/>
          <w:tab w:val="left" w:pos="1416"/>
          <w:tab w:val="left" w:pos="2083"/>
          <w:tab w:val="left" w:pos="2124"/>
          <w:tab w:val="left" w:pos="2792"/>
          <w:tab w:val="left" w:pos="2832"/>
          <w:tab w:val="left" w:pos="3501"/>
          <w:tab w:val="left" w:pos="3540"/>
          <w:tab w:val="left" w:pos="4210"/>
          <w:tab w:val="left" w:pos="4248"/>
          <w:tab w:val="left" w:pos="4919"/>
        </w:tabs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02B" w:rsidRPr="0035302B" w:rsidRDefault="0035302B" w:rsidP="003530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>W uchwale zawarto również upoważnienia dla Wójta do zaciągania zobowiązań związanych z realizacją przedsięwzięć i z tytułu umów, których realizacja w roku budżetowym i w latach następnych jest niezbędna do zapewnienia ciągłości działania jednostki i z których płatności wykraczają poza rok budżetowy.</w:t>
      </w:r>
    </w:p>
    <w:p w:rsidR="0035302B" w:rsidRPr="0035302B" w:rsidRDefault="0035302B" w:rsidP="003530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02B">
        <w:rPr>
          <w:rFonts w:ascii="Times New Roman" w:hAnsi="Times New Roman" w:cs="Times New Roman"/>
          <w:color w:val="000000"/>
          <w:sz w:val="24"/>
          <w:szCs w:val="24"/>
        </w:rPr>
        <w:t>Ponadto upoważniono Wójta do przekazania  kierownikom jednostek organizacyjnych gminy, uprawnień do zaciągania zobowiązań z tytułu umów, których realizacja w roku budżetowym    i w latach następnych jest niezbędna do zapewnienia ciągłości działania jednostki i z których płatności wykraczają poza rok budżetowy.</w:t>
      </w:r>
    </w:p>
    <w:p w:rsidR="0035302B" w:rsidRPr="0035302B" w:rsidRDefault="0035302B" w:rsidP="003530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CD7" w:rsidRDefault="003E3CD7"/>
    <w:sectPr w:rsidR="003E3CD7" w:rsidSect="0041250B">
      <w:footerReference w:type="default" r:id="rId7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703" w:rsidRDefault="00412703" w:rsidP="0035302B">
      <w:pPr>
        <w:spacing w:after="0" w:line="240" w:lineRule="auto"/>
      </w:pPr>
      <w:r>
        <w:separator/>
      </w:r>
    </w:p>
  </w:endnote>
  <w:endnote w:type="continuationSeparator" w:id="0">
    <w:p w:rsidR="00412703" w:rsidRDefault="00412703" w:rsidP="0035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76807"/>
      <w:docPartObj>
        <w:docPartGallery w:val="Page Numbers (Bottom of Page)"/>
        <w:docPartUnique/>
      </w:docPartObj>
    </w:sdtPr>
    <w:sdtEndPr/>
    <w:sdtContent>
      <w:p w:rsidR="0035302B" w:rsidRDefault="003530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776">
          <w:rPr>
            <w:noProof/>
          </w:rPr>
          <w:t>3</w:t>
        </w:r>
        <w:r>
          <w:fldChar w:fldCharType="end"/>
        </w:r>
      </w:p>
    </w:sdtContent>
  </w:sdt>
  <w:p w:rsidR="0035302B" w:rsidRDefault="003530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703" w:rsidRDefault="00412703" w:rsidP="0035302B">
      <w:pPr>
        <w:spacing w:after="0" w:line="240" w:lineRule="auto"/>
      </w:pPr>
      <w:r>
        <w:separator/>
      </w:r>
    </w:p>
  </w:footnote>
  <w:footnote w:type="continuationSeparator" w:id="0">
    <w:p w:rsidR="00412703" w:rsidRDefault="00412703" w:rsidP="00353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lvlText w:val=""/>
        <w:lvlJc w:val="left"/>
        <w:pPr>
          <w:ind w:left="8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vlJc w:val="left"/>
        <w:pPr>
          <w:ind w:left="8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3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63"/>
    <w:rsid w:val="0035302B"/>
    <w:rsid w:val="003E3CD7"/>
    <w:rsid w:val="00412703"/>
    <w:rsid w:val="00456E0D"/>
    <w:rsid w:val="004F7592"/>
    <w:rsid w:val="005C6563"/>
    <w:rsid w:val="00A66FA7"/>
    <w:rsid w:val="00C653BC"/>
    <w:rsid w:val="00C9330D"/>
    <w:rsid w:val="00CB637F"/>
    <w:rsid w:val="00E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D0E2-90CF-4416-9AE5-AA47A47D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2B"/>
  </w:style>
  <w:style w:type="paragraph" w:styleId="Stopka">
    <w:name w:val="footer"/>
    <w:basedOn w:val="Normalny"/>
    <w:link w:val="StopkaZnak"/>
    <w:uiPriority w:val="99"/>
    <w:unhideWhenUsed/>
    <w:rsid w:val="00353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2B"/>
  </w:style>
  <w:style w:type="paragraph" w:styleId="Akapitzlist">
    <w:name w:val="List Paragraph"/>
    <w:basedOn w:val="Normalny"/>
    <w:uiPriority w:val="34"/>
    <w:qFormat/>
    <w:rsid w:val="00CB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7</cp:revision>
  <dcterms:created xsi:type="dcterms:W3CDTF">2024-12-28T19:22:00Z</dcterms:created>
  <dcterms:modified xsi:type="dcterms:W3CDTF">2025-01-02T13:01:00Z</dcterms:modified>
</cp:coreProperties>
</file>