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74C1261A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966A51">
        <w:rPr>
          <w:rFonts w:ascii="Arial" w:hAnsi="Arial" w:cs="Arial"/>
          <w:kern w:val="2"/>
          <w:sz w:val="20"/>
          <w:szCs w:val="20"/>
          <w:lang w:eastAsia="zh-CN"/>
        </w:rPr>
        <w:t>5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61F6E8E9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966A51">
        <w:rPr>
          <w:rFonts w:ascii="Arial" w:hAnsi="Arial" w:cs="Arial"/>
          <w:b/>
          <w:bCs/>
          <w:sz w:val="28"/>
          <w:szCs w:val="28"/>
        </w:rPr>
        <w:t>JARCZÓW-KOLONIA DRUGA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79428772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966A51">
        <w:rPr>
          <w:rFonts w:ascii="Arial" w:hAnsi="Arial" w:cs="Arial"/>
          <w:sz w:val="24"/>
          <w:szCs w:val="24"/>
        </w:rPr>
        <w:t xml:space="preserve">Jarczów-Kolonia Druga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109E78E3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966A51">
        <w:rPr>
          <w:rFonts w:ascii="Arial" w:hAnsi="Arial" w:cs="Arial"/>
          <w:sz w:val="24"/>
          <w:szCs w:val="24"/>
        </w:rPr>
        <w:t xml:space="preserve"> Jarczów-Kolonia Druga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B9E456D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B2BED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DC31" w14:textId="77777777" w:rsidR="00CF3DA0" w:rsidRDefault="00CF3DA0" w:rsidP="00143A77">
      <w:pPr>
        <w:spacing w:after="0" w:line="240" w:lineRule="auto"/>
      </w:pPr>
      <w:r>
        <w:separator/>
      </w:r>
    </w:p>
  </w:endnote>
  <w:endnote w:type="continuationSeparator" w:id="0">
    <w:p w14:paraId="7373D225" w14:textId="77777777" w:rsidR="00CF3DA0" w:rsidRDefault="00CF3DA0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BF33" w14:textId="77777777" w:rsidR="00CF3DA0" w:rsidRDefault="00CF3DA0" w:rsidP="00143A77">
      <w:pPr>
        <w:spacing w:after="0" w:line="240" w:lineRule="auto"/>
      </w:pPr>
      <w:r>
        <w:separator/>
      </w:r>
    </w:p>
  </w:footnote>
  <w:footnote w:type="continuationSeparator" w:id="0">
    <w:p w14:paraId="45B6B465" w14:textId="77777777" w:rsidR="00CF3DA0" w:rsidRDefault="00CF3DA0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3DA0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2026-02-12T11:43:00Z</cp:lastPrinted>
  <dcterms:created xsi:type="dcterms:W3CDTF">2026-02-12T11:43:00Z</dcterms:created>
  <dcterms:modified xsi:type="dcterms:W3CDTF">2026-02-12T11:43:00Z</dcterms:modified>
</cp:coreProperties>
</file>