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608" w:rsidRPr="00C87608" w:rsidRDefault="00BF11B1" w:rsidP="00BF11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</w:t>
      </w:r>
      <w:r w:rsidR="00C87608"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Z A R Z Ą D Z E N I E  Nr </w:t>
      </w:r>
      <w:r w:rsidR="00C27CA7">
        <w:rPr>
          <w:rFonts w:ascii="Times New Roman" w:hAnsi="Times New Roman" w:cs="Times New Roman"/>
          <w:b/>
          <w:bCs/>
          <w:sz w:val="24"/>
          <w:szCs w:val="24"/>
        </w:rPr>
        <w:t>66/23</w:t>
      </w: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608"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z dnia  30 </w:t>
      </w:r>
      <w:r w:rsidR="00FE4B42">
        <w:rPr>
          <w:rFonts w:ascii="Times New Roman" w:hAnsi="Times New Roman" w:cs="Times New Roman"/>
          <w:b/>
          <w:bCs/>
          <w:sz w:val="24"/>
          <w:szCs w:val="24"/>
        </w:rPr>
        <w:t>czerwca 2023</w:t>
      </w:r>
      <w:r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7608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Pr="00C87608">
        <w:rPr>
          <w:rFonts w:ascii="Times New Roman" w:hAnsi="Times New Roman" w:cs="Times New Roman"/>
          <w:sz w:val="24"/>
          <w:szCs w:val="24"/>
        </w:rPr>
        <w:t xml:space="preserve">: </w:t>
      </w:r>
      <w:r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zmian </w:t>
      </w:r>
      <w:r w:rsidR="00C27CA7">
        <w:rPr>
          <w:rFonts w:ascii="Times New Roman" w:hAnsi="Times New Roman" w:cs="Times New Roman"/>
          <w:b/>
          <w:bCs/>
          <w:sz w:val="24"/>
          <w:szCs w:val="24"/>
        </w:rPr>
        <w:t>w uchwale budżetowej na rok 2023</w:t>
      </w: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608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r w:rsidRPr="00C87608">
        <w:rPr>
          <w:rFonts w:ascii="Times New Roman" w:hAnsi="Times New Roman" w:cs="Times New Roman"/>
          <w:sz w:val="24"/>
          <w:szCs w:val="24"/>
        </w:rPr>
        <w:t xml:space="preserve">Na podstawie art. 257 pkt. 1 ustawy z dnia 27 sierpnia 2009 r. o finansach publicznych (t. j. </w:t>
      </w:r>
      <w:r w:rsidR="00C27CA7">
        <w:rPr>
          <w:rFonts w:ascii="Times New Roman" w:hAnsi="Times New Roman" w:cs="Times New Roman"/>
          <w:sz w:val="24"/>
          <w:szCs w:val="24"/>
        </w:rPr>
        <w:t xml:space="preserve">Dz.U. z 2022 r. poz.1634 ze zm. oraz na podstawie </w:t>
      </w:r>
      <w:r w:rsidRPr="00C87608">
        <w:rPr>
          <w:rFonts w:ascii="Times New Roman" w:hAnsi="Times New Roman" w:cs="Times New Roman"/>
          <w:sz w:val="24"/>
          <w:szCs w:val="24"/>
        </w:rPr>
        <w:t>§ 12 uchwały Nr XX</w:t>
      </w:r>
      <w:r w:rsidR="00C27CA7">
        <w:rPr>
          <w:rFonts w:ascii="Times New Roman" w:hAnsi="Times New Roman" w:cs="Times New Roman"/>
          <w:sz w:val="24"/>
          <w:szCs w:val="24"/>
        </w:rPr>
        <w:t>XIV/258/22</w:t>
      </w:r>
      <w:r w:rsidRPr="00C87608">
        <w:rPr>
          <w:rFonts w:ascii="Times New Roman" w:hAnsi="Times New Roman" w:cs="Times New Roman"/>
          <w:sz w:val="24"/>
          <w:szCs w:val="24"/>
        </w:rPr>
        <w:t xml:space="preserve"> Rady Gminy Jarczów z dnia </w:t>
      </w:r>
      <w:r w:rsidR="00C27CA7">
        <w:rPr>
          <w:rFonts w:ascii="Times New Roman" w:hAnsi="Times New Roman" w:cs="Times New Roman"/>
          <w:sz w:val="24"/>
          <w:szCs w:val="24"/>
        </w:rPr>
        <w:t>29 grudnia 2022</w:t>
      </w:r>
      <w:r w:rsidRPr="00C87608">
        <w:rPr>
          <w:rFonts w:ascii="Times New Roman" w:hAnsi="Times New Roman" w:cs="Times New Roman"/>
          <w:sz w:val="24"/>
          <w:szCs w:val="24"/>
        </w:rPr>
        <w:t xml:space="preserve">  r w sprawie uchwały budżetowej na rok 202</w:t>
      </w:r>
      <w:r w:rsidR="00C27CA7">
        <w:rPr>
          <w:rFonts w:ascii="Times New Roman" w:hAnsi="Times New Roman" w:cs="Times New Roman"/>
          <w:sz w:val="24"/>
          <w:szCs w:val="24"/>
        </w:rPr>
        <w:t>3</w:t>
      </w:r>
      <w:r w:rsidRPr="00C87608">
        <w:rPr>
          <w:rFonts w:ascii="Times New Roman" w:hAnsi="Times New Roman" w:cs="Times New Roman"/>
          <w:sz w:val="24"/>
          <w:szCs w:val="24"/>
        </w:rPr>
        <w:t xml:space="preserve">, Wójt Gminy Jarczów zarządza, co następuje:  </w:t>
      </w: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  § 1</w:t>
      </w: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608">
        <w:rPr>
          <w:rFonts w:ascii="Times New Roman" w:hAnsi="Times New Roman" w:cs="Times New Roman"/>
          <w:sz w:val="24"/>
          <w:szCs w:val="24"/>
        </w:rPr>
        <w:t>W uchwale Nr  XX</w:t>
      </w:r>
      <w:r w:rsidR="00C27CA7">
        <w:rPr>
          <w:rFonts w:ascii="Times New Roman" w:hAnsi="Times New Roman" w:cs="Times New Roman"/>
          <w:sz w:val="24"/>
          <w:szCs w:val="24"/>
        </w:rPr>
        <w:t>XIV/2258/22</w:t>
      </w:r>
      <w:r w:rsidRPr="00C87608">
        <w:rPr>
          <w:rFonts w:ascii="Times New Roman" w:hAnsi="Times New Roman" w:cs="Times New Roman"/>
          <w:sz w:val="24"/>
          <w:szCs w:val="24"/>
        </w:rPr>
        <w:t xml:space="preserve"> Rady Gminy Jarczów z dnia </w:t>
      </w:r>
      <w:r w:rsidR="00C27CA7">
        <w:rPr>
          <w:rFonts w:ascii="Times New Roman" w:hAnsi="Times New Roman" w:cs="Times New Roman"/>
          <w:sz w:val="24"/>
          <w:szCs w:val="24"/>
        </w:rPr>
        <w:t>29 grudnia 2022</w:t>
      </w:r>
      <w:r w:rsidRPr="00C87608">
        <w:rPr>
          <w:rFonts w:ascii="Times New Roman" w:hAnsi="Times New Roman" w:cs="Times New Roman"/>
          <w:sz w:val="24"/>
          <w:szCs w:val="24"/>
        </w:rPr>
        <w:t xml:space="preserve"> roku w sprawie uchwały budżetowej na rok 202</w:t>
      </w:r>
      <w:r w:rsidR="00C27CA7">
        <w:rPr>
          <w:rFonts w:ascii="Times New Roman" w:hAnsi="Times New Roman" w:cs="Times New Roman"/>
          <w:sz w:val="24"/>
          <w:szCs w:val="24"/>
        </w:rPr>
        <w:t>3</w:t>
      </w:r>
      <w:r w:rsidRPr="00C87608">
        <w:rPr>
          <w:rFonts w:ascii="Times New Roman" w:hAnsi="Times New Roman" w:cs="Times New Roman"/>
          <w:sz w:val="24"/>
          <w:szCs w:val="24"/>
        </w:rPr>
        <w:t>,</w:t>
      </w: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CA7" w:rsidRDefault="00C87608" w:rsidP="00C27C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7608">
        <w:rPr>
          <w:rFonts w:ascii="Times New Roman" w:hAnsi="Times New Roman" w:cs="Times New Roman"/>
          <w:b/>
          <w:bCs/>
          <w:sz w:val="24"/>
          <w:szCs w:val="24"/>
        </w:rPr>
        <w:t>wprowadza się następujące zmiany</w:t>
      </w:r>
      <w:r w:rsidRPr="00C87608">
        <w:rPr>
          <w:rFonts w:ascii="Times New Roman" w:hAnsi="Times New Roman" w:cs="Times New Roman"/>
          <w:sz w:val="24"/>
          <w:szCs w:val="24"/>
        </w:rPr>
        <w:t>:</w:t>
      </w:r>
    </w:p>
    <w:p w:rsidR="00FE4B42" w:rsidRDefault="00FE4B42" w:rsidP="00C27C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59D8" w:rsidRDefault="0067346F" w:rsidP="00A359D8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D8">
        <w:rPr>
          <w:rFonts w:ascii="Times New Roman" w:hAnsi="Times New Roman" w:cs="Times New Roman"/>
          <w:sz w:val="24"/>
          <w:szCs w:val="24"/>
        </w:rPr>
        <w:t xml:space="preserve">ustalone w § 1 dochody budżetu w łącznej wysokości </w:t>
      </w:r>
      <w:r w:rsidR="00FE4B42" w:rsidRPr="00A359D8">
        <w:rPr>
          <w:rFonts w:ascii="Times New Roman" w:hAnsi="Times New Roman" w:cs="Times New Roman"/>
          <w:sz w:val="24"/>
          <w:szCs w:val="24"/>
        </w:rPr>
        <w:t>25 115 320,81</w:t>
      </w:r>
      <w:r w:rsidRPr="00A359D8">
        <w:rPr>
          <w:rFonts w:ascii="Times New Roman" w:hAnsi="Times New Roman" w:cs="Times New Roman"/>
          <w:sz w:val="24"/>
          <w:szCs w:val="24"/>
        </w:rPr>
        <w:t xml:space="preserve"> zł., </w:t>
      </w:r>
      <w:r w:rsidR="00FE4B42" w:rsidRPr="00A359D8">
        <w:rPr>
          <w:rFonts w:ascii="Times New Roman" w:hAnsi="Times New Roman" w:cs="Times New Roman"/>
          <w:sz w:val="24"/>
          <w:szCs w:val="24"/>
        </w:rPr>
        <w:t xml:space="preserve">zwiększa </w:t>
      </w:r>
      <w:r w:rsidRPr="00A359D8">
        <w:rPr>
          <w:rFonts w:ascii="Times New Roman" w:hAnsi="Times New Roman" w:cs="Times New Roman"/>
          <w:sz w:val="24"/>
          <w:szCs w:val="24"/>
        </w:rPr>
        <w:t xml:space="preserve">się o kwotę  </w:t>
      </w:r>
      <w:r w:rsidR="00FE4B42" w:rsidRPr="00A359D8">
        <w:rPr>
          <w:rFonts w:ascii="Times New Roman" w:hAnsi="Times New Roman" w:cs="Times New Roman"/>
          <w:sz w:val="24"/>
          <w:szCs w:val="24"/>
        </w:rPr>
        <w:t>16 502,26</w:t>
      </w:r>
      <w:r w:rsidRPr="00A359D8">
        <w:rPr>
          <w:rFonts w:ascii="Times New Roman" w:hAnsi="Times New Roman" w:cs="Times New Roman"/>
          <w:sz w:val="24"/>
          <w:szCs w:val="24"/>
        </w:rPr>
        <w:t xml:space="preserve"> zł tj. do kwoty w wysokości </w:t>
      </w:r>
      <w:r w:rsidRPr="00A359D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E4B42" w:rsidRPr="00A359D8">
        <w:rPr>
          <w:rFonts w:ascii="Times New Roman" w:hAnsi="Times New Roman" w:cs="Times New Roman"/>
          <w:b/>
          <w:sz w:val="24"/>
          <w:szCs w:val="24"/>
        </w:rPr>
        <w:t>25 131 823,07</w:t>
      </w:r>
      <w:r w:rsidRPr="00A359D8">
        <w:rPr>
          <w:rFonts w:ascii="Times New Roman" w:hAnsi="Times New Roman" w:cs="Times New Roman"/>
          <w:b/>
          <w:sz w:val="24"/>
          <w:szCs w:val="24"/>
        </w:rPr>
        <w:t xml:space="preserve">  zł; </w:t>
      </w:r>
      <w:r w:rsidRPr="00A359D8">
        <w:rPr>
          <w:rFonts w:ascii="Times New Roman" w:hAnsi="Times New Roman" w:cs="Times New Roman"/>
          <w:sz w:val="24"/>
          <w:szCs w:val="24"/>
        </w:rPr>
        <w:t xml:space="preserve">z tego dochody bieżące ustalone na kwotę  </w:t>
      </w:r>
      <w:r w:rsidR="00FE4B42" w:rsidRPr="00A359D8">
        <w:rPr>
          <w:rFonts w:ascii="Times New Roman" w:hAnsi="Times New Roman" w:cs="Times New Roman"/>
          <w:sz w:val="24"/>
          <w:szCs w:val="24"/>
        </w:rPr>
        <w:t>14 417 504,95</w:t>
      </w:r>
      <w:r w:rsidRPr="00A359D8">
        <w:rPr>
          <w:rFonts w:ascii="Times New Roman" w:hAnsi="Times New Roman" w:cs="Times New Roman"/>
          <w:sz w:val="24"/>
          <w:szCs w:val="24"/>
        </w:rPr>
        <w:t xml:space="preserve"> zł. </w:t>
      </w:r>
      <w:r w:rsidR="00FE4B42" w:rsidRPr="00A359D8">
        <w:rPr>
          <w:rFonts w:ascii="Times New Roman" w:hAnsi="Times New Roman" w:cs="Times New Roman"/>
          <w:sz w:val="24"/>
          <w:szCs w:val="24"/>
        </w:rPr>
        <w:t>zwiększa</w:t>
      </w:r>
      <w:r w:rsidRPr="00A359D8">
        <w:rPr>
          <w:rFonts w:ascii="Times New Roman" w:hAnsi="Times New Roman" w:cs="Times New Roman"/>
          <w:sz w:val="24"/>
          <w:szCs w:val="24"/>
        </w:rPr>
        <w:t xml:space="preserve"> się o kwotę </w:t>
      </w:r>
      <w:r w:rsidR="00FE4B42" w:rsidRPr="00A359D8">
        <w:rPr>
          <w:rFonts w:ascii="Times New Roman" w:hAnsi="Times New Roman" w:cs="Times New Roman"/>
          <w:sz w:val="24"/>
          <w:szCs w:val="24"/>
        </w:rPr>
        <w:t>16 502,26</w:t>
      </w:r>
      <w:r w:rsidRPr="00A359D8">
        <w:rPr>
          <w:rFonts w:ascii="Times New Roman" w:hAnsi="Times New Roman" w:cs="Times New Roman"/>
          <w:sz w:val="24"/>
          <w:szCs w:val="24"/>
        </w:rPr>
        <w:t xml:space="preserve"> zł tj. do kwoty   </w:t>
      </w:r>
      <w:r w:rsidR="00FE4B42" w:rsidRPr="00A359D8">
        <w:rPr>
          <w:rFonts w:ascii="Times New Roman" w:hAnsi="Times New Roman" w:cs="Times New Roman"/>
          <w:sz w:val="24"/>
          <w:szCs w:val="24"/>
        </w:rPr>
        <w:t>14 434 007,21</w:t>
      </w:r>
      <w:r w:rsidRPr="00A359D8">
        <w:rPr>
          <w:rFonts w:ascii="Times New Roman" w:hAnsi="Times New Roman" w:cs="Times New Roman"/>
          <w:sz w:val="24"/>
          <w:szCs w:val="24"/>
        </w:rPr>
        <w:t xml:space="preserve"> zł.; dochody majątkowe ustalone w wysokości  </w:t>
      </w:r>
      <w:r w:rsidR="00FE4B42" w:rsidRPr="00A359D8">
        <w:rPr>
          <w:rFonts w:ascii="Times New Roman" w:hAnsi="Times New Roman" w:cs="Times New Roman"/>
          <w:sz w:val="24"/>
          <w:szCs w:val="24"/>
        </w:rPr>
        <w:t>10 697 815,86</w:t>
      </w:r>
      <w:r w:rsidRPr="00A359D8">
        <w:rPr>
          <w:rFonts w:ascii="Times New Roman" w:hAnsi="Times New Roman" w:cs="Times New Roman"/>
          <w:sz w:val="24"/>
          <w:szCs w:val="24"/>
        </w:rPr>
        <w:t xml:space="preserve"> zł. pozostają bez zmian.;</w:t>
      </w:r>
      <w:r w:rsidR="0031489F" w:rsidRPr="00A359D8">
        <w:rPr>
          <w:rFonts w:ascii="Times New Roman" w:hAnsi="Times New Roman" w:cs="Times New Roman"/>
          <w:sz w:val="24"/>
          <w:szCs w:val="24"/>
        </w:rPr>
        <w:t xml:space="preserve"> w tym: </w:t>
      </w:r>
    </w:p>
    <w:p w:rsidR="00A359D8" w:rsidRDefault="0067346F" w:rsidP="00A359D8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9D8">
        <w:rPr>
          <w:rFonts w:ascii="Times New Roman" w:hAnsi="Times New Roman" w:cs="Times New Roman"/>
          <w:b/>
          <w:sz w:val="24"/>
          <w:szCs w:val="24"/>
        </w:rPr>
        <w:t>pkt. 1</w:t>
      </w:r>
      <w:r w:rsidRPr="00A359D8">
        <w:rPr>
          <w:rFonts w:ascii="Times New Roman" w:hAnsi="Times New Roman" w:cs="Times New Roman"/>
          <w:sz w:val="24"/>
          <w:szCs w:val="24"/>
        </w:rPr>
        <w:t xml:space="preserve">  dochody na realizację zadań z zakresu administracji rządowej i innych zadań zleconych gminie ustawami </w:t>
      </w:r>
      <w:r w:rsidR="00855230" w:rsidRPr="00A359D8">
        <w:rPr>
          <w:rFonts w:ascii="Times New Roman" w:hAnsi="Times New Roman" w:cs="Times New Roman"/>
          <w:sz w:val="24"/>
          <w:szCs w:val="24"/>
        </w:rPr>
        <w:t xml:space="preserve">zwiększa </w:t>
      </w:r>
      <w:r w:rsidRPr="00A359D8">
        <w:rPr>
          <w:rFonts w:ascii="Times New Roman" w:hAnsi="Times New Roman" w:cs="Times New Roman"/>
          <w:sz w:val="24"/>
          <w:szCs w:val="24"/>
        </w:rPr>
        <w:t xml:space="preserve"> się do kwoty  </w:t>
      </w:r>
      <w:r w:rsidR="00FE4B42" w:rsidRPr="00A359D8">
        <w:rPr>
          <w:rFonts w:ascii="Times New Roman" w:hAnsi="Times New Roman" w:cs="Times New Roman"/>
          <w:b/>
          <w:sz w:val="24"/>
          <w:szCs w:val="24"/>
        </w:rPr>
        <w:t>2 215 347,99</w:t>
      </w:r>
      <w:r w:rsidRPr="00A359D8">
        <w:rPr>
          <w:rFonts w:ascii="Times New Roman" w:hAnsi="Times New Roman" w:cs="Times New Roman"/>
          <w:sz w:val="24"/>
          <w:szCs w:val="24"/>
        </w:rPr>
        <w:t xml:space="preserve"> </w:t>
      </w:r>
      <w:r w:rsidRPr="00A359D8">
        <w:rPr>
          <w:rFonts w:ascii="Times New Roman" w:hAnsi="Times New Roman" w:cs="Times New Roman"/>
          <w:b/>
          <w:sz w:val="24"/>
          <w:szCs w:val="24"/>
        </w:rPr>
        <w:t>zł</w:t>
      </w:r>
      <w:r w:rsidRPr="00A359D8">
        <w:rPr>
          <w:rFonts w:ascii="Times New Roman" w:hAnsi="Times New Roman" w:cs="Times New Roman"/>
          <w:sz w:val="24"/>
          <w:szCs w:val="24"/>
        </w:rPr>
        <w:t xml:space="preserve">., - </w:t>
      </w:r>
      <w:r w:rsidRPr="00A359D8">
        <w:rPr>
          <w:rFonts w:ascii="Times New Roman" w:hAnsi="Times New Roman" w:cs="Times New Roman"/>
          <w:i/>
          <w:iCs/>
          <w:sz w:val="24"/>
          <w:szCs w:val="24"/>
        </w:rPr>
        <w:t>zgodnie z załącznikiem Nr 1 do niniejszego zarządzenia</w:t>
      </w:r>
      <w:r w:rsidRPr="00A359D8">
        <w:rPr>
          <w:rFonts w:ascii="Times New Roman" w:hAnsi="Times New Roman" w:cs="Times New Roman"/>
          <w:sz w:val="24"/>
          <w:szCs w:val="24"/>
        </w:rPr>
        <w:t>,</w:t>
      </w:r>
    </w:p>
    <w:p w:rsidR="00A359D8" w:rsidRDefault="00C87608" w:rsidP="00C87608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9D8">
        <w:rPr>
          <w:rFonts w:ascii="Times New Roman" w:hAnsi="Times New Roman" w:cs="Times New Roman"/>
          <w:sz w:val="24"/>
          <w:szCs w:val="24"/>
        </w:rPr>
        <w:t>ustalone w § 2 wydatki budżetu w łącznej wysokości</w:t>
      </w:r>
      <w:r w:rsidRPr="00A359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319A" w:rsidRPr="00A359D8">
        <w:rPr>
          <w:rFonts w:ascii="Times New Roman" w:hAnsi="Times New Roman" w:cs="Times New Roman"/>
          <w:sz w:val="24"/>
          <w:szCs w:val="24"/>
        </w:rPr>
        <w:t>28 041 329,71</w:t>
      </w:r>
      <w:r w:rsidRPr="00A359D8">
        <w:rPr>
          <w:rFonts w:ascii="Times New Roman" w:hAnsi="Times New Roman" w:cs="Times New Roman"/>
          <w:sz w:val="24"/>
          <w:szCs w:val="24"/>
        </w:rPr>
        <w:t xml:space="preserve"> </w:t>
      </w:r>
      <w:r w:rsidRPr="00A359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59D8">
        <w:rPr>
          <w:rFonts w:ascii="Times New Roman" w:hAnsi="Times New Roman" w:cs="Times New Roman"/>
          <w:sz w:val="24"/>
          <w:szCs w:val="24"/>
        </w:rPr>
        <w:t>zł,</w:t>
      </w:r>
      <w:r w:rsidR="003E6797" w:rsidRPr="00A359D8">
        <w:rPr>
          <w:rFonts w:ascii="Times New Roman" w:hAnsi="Times New Roman" w:cs="Times New Roman"/>
          <w:sz w:val="24"/>
          <w:szCs w:val="24"/>
        </w:rPr>
        <w:t xml:space="preserve"> </w:t>
      </w:r>
      <w:r w:rsidR="0032319A" w:rsidRPr="00A359D8">
        <w:rPr>
          <w:rFonts w:ascii="Times New Roman" w:hAnsi="Times New Roman" w:cs="Times New Roman"/>
          <w:sz w:val="24"/>
          <w:szCs w:val="24"/>
        </w:rPr>
        <w:t xml:space="preserve">zwiększa się o kwotę 16 502,26 zł. tj. do kwoty w wysokości </w:t>
      </w:r>
      <w:r w:rsidR="0032319A" w:rsidRPr="00A359D8">
        <w:rPr>
          <w:rFonts w:ascii="Times New Roman" w:hAnsi="Times New Roman" w:cs="Times New Roman"/>
          <w:b/>
          <w:sz w:val="24"/>
          <w:szCs w:val="24"/>
        </w:rPr>
        <w:t xml:space="preserve"> 28 057 831,97 zł.,   </w:t>
      </w:r>
      <w:r w:rsidRPr="00A359D8">
        <w:rPr>
          <w:rFonts w:ascii="Times New Roman" w:hAnsi="Times New Roman" w:cs="Times New Roman"/>
          <w:sz w:val="24"/>
          <w:szCs w:val="24"/>
        </w:rPr>
        <w:t xml:space="preserve">z tego: wydatki bieżące ustalone w wysokości </w:t>
      </w:r>
      <w:r w:rsidRPr="00A359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59D8">
        <w:rPr>
          <w:rFonts w:ascii="Times New Roman" w:hAnsi="Times New Roman" w:cs="Times New Roman"/>
          <w:sz w:val="24"/>
          <w:szCs w:val="24"/>
        </w:rPr>
        <w:t xml:space="preserve"> </w:t>
      </w:r>
      <w:r w:rsidR="0032319A" w:rsidRPr="00A359D8">
        <w:rPr>
          <w:rFonts w:ascii="Times New Roman" w:hAnsi="Times New Roman" w:cs="Times New Roman"/>
          <w:sz w:val="24"/>
          <w:szCs w:val="24"/>
        </w:rPr>
        <w:t>14 112 313,71</w:t>
      </w:r>
      <w:r w:rsidRPr="00A359D8">
        <w:rPr>
          <w:rFonts w:ascii="Times New Roman" w:hAnsi="Times New Roman" w:cs="Times New Roman"/>
          <w:sz w:val="24"/>
          <w:szCs w:val="24"/>
        </w:rPr>
        <w:t xml:space="preserve">  zł</w:t>
      </w:r>
      <w:r w:rsidRPr="00A359D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359D8">
        <w:rPr>
          <w:rFonts w:ascii="Times New Roman" w:hAnsi="Times New Roman" w:cs="Times New Roman"/>
          <w:sz w:val="24"/>
          <w:szCs w:val="24"/>
        </w:rPr>
        <w:t>zwiększa się o kwotę</w:t>
      </w:r>
      <w:r w:rsidRPr="00A359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59D8">
        <w:rPr>
          <w:rFonts w:ascii="Times New Roman" w:hAnsi="Times New Roman" w:cs="Times New Roman"/>
          <w:sz w:val="24"/>
          <w:szCs w:val="24"/>
        </w:rPr>
        <w:t xml:space="preserve"> </w:t>
      </w:r>
      <w:r w:rsidR="004D5F14" w:rsidRPr="00A359D8">
        <w:rPr>
          <w:rFonts w:ascii="Times New Roman" w:hAnsi="Times New Roman" w:cs="Times New Roman"/>
          <w:sz w:val="24"/>
          <w:szCs w:val="24"/>
        </w:rPr>
        <w:t xml:space="preserve"> </w:t>
      </w:r>
      <w:r w:rsidR="0032319A" w:rsidRPr="00A359D8">
        <w:rPr>
          <w:rFonts w:ascii="Times New Roman" w:hAnsi="Times New Roman" w:cs="Times New Roman"/>
          <w:sz w:val="24"/>
          <w:szCs w:val="24"/>
        </w:rPr>
        <w:t>16 502,26</w:t>
      </w:r>
      <w:r w:rsidRPr="00A359D8">
        <w:rPr>
          <w:rFonts w:ascii="Times New Roman" w:hAnsi="Times New Roman" w:cs="Times New Roman"/>
          <w:sz w:val="24"/>
          <w:szCs w:val="24"/>
        </w:rPr>
        <w:t xml:space="preserve"> zł. tj. do kwoty   </w:t>
      </w:r>
      <w:r w:rsidR="0032319A" w:rsidRPr="00A359D8">
        <w:rPr>
          <w:rFonts w:ascii="Times New Roman" w:hAnsi="Times New Roman" w:cs="Times New Roman"/>
          <w:sz w:val="24"/>
          <w:szCs w:val="24"/>
        </w:rPr>
        <w:t>14 128 815,97</w:t>
      </w:r>
      <w:r w:rsidRPr="00A359D8">
        <w:rPr>
          <w:rFonts w:ascii="Times New Roman" w:hAnsi="Times New Roman" w:cs="Times New Roman"/>
          <w:sz w:val="24"/>
          <w:szCs w:val="24"/>
        </w:rPr>
        <w:t xml:space="preserve"> zł. oraz</w:t>
      </w:r>
      <w:r w:rsidRPr="00A359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59D8">
        <w:rPr>
          <w:rFonts w:ascii="Times New Roman" w:hAnsi="Times New Roman" w:cs="Times New Roman"/>
          <w:sz w:val="24"/>
          <w:szCs w:val="24"/>
        </w:rPr>
        <w:t xml:space="preserve">wydatki majątkowe ustalone w wysokości   </w:t>
      </w:r>
      <w:r w:rsidR="0053366E" w:rsidRPr="00A359D8">
        <w:rPr>
          <w:rFonts w:ascii="Times New Roman" w:hAnsi="Times New Roman" w:cs="Times New Roman"/>
          <w:sz w:val="24"/>
          <w:szCs w:val="24"/>
        </w:rPr>
        <w:t>13 929 016,00</w:t>
      </w:r>
      <w:r w:rsidRPr="00A359D8">
        <w:rPr>
          <w:rFonts w:ascii="Times New Roman" w:hAnsi="Times New Roman" w:cs="Times New Roman"/>
          <w:sz w:val="24"/>
          <w:szCs w:val="24"/>
        </w:rPr>
        <w:t xml:space="preserve"> </w:t>
      </w:r>
      <w:r w:rsidR="0053366E" w:rsidRPr="00A359D8">
        <w:rPr>
          <w:rFonts w:ascii="Times New Roman" w:hAnsi="Times New Roman" w:cs="Times New Roman"/>
          <w:sz w:val="24"/>
          <w:szCs w:val="24"/>
        </w:rPr>
        <w:t>zł</w:t>
      </w:r>
      <w:r w:rsidRPr="00A359D8">
        <w:rPr>
          <w:rFonts w:ascii="Times New Roman" w:hAnsi="Times New Roman" w:cs="Times New Roman"/>
          <w:sz w:val="24"/>
          <w:szCs w:val="24"/>
        </w:rPr>
        <w:t xml:space="preserve">, </w:t>
      </w:r>
      <w:r w:rsidR="0053366E" w:rsidRPr="00A359D8">
        <w:rPr>
          <w:rFonts w:ascii="Times New Roman" w:hAnsi="Times New Roman" w:cs="Times New Roman"/>
          <w:sz w:val="24"/>
          <w:szCs w:val="24"/>
        </w:rPr>
        <w:t>pozostają bez zm</w:t>
      </w:r>
      <w:r w:rsidR="00801E6A" w:rsidRPr="00A359D8">
        <w:rPr>
          <w:rFonts w:ascii="Times New Roman" w:hAnsi="Times New Roman" w:cs="Times New Roman"/>
          <w:sz w:val="24"/>
          <w:szCs w:val="24"/>
        </w:rPr>
        <w:t xml:space="preserve">ian, </w:t>
      </w:r>
      <w:r w:rsidRPr="00A359D8">
        <w:rPr>
          <w:rFonts w:ascii="Times New Roman" w:hAnsi="Times New Roman" w:cs="Times New Roman"/>
          <w:sz w:val="24"/>
          <w:szCs w:val="24"/>
        </w:rPr>
        <w:t xml:space="preserve">w tym: </w:t>
      </w:r>
    </w:p>
    <w:p w:rsidR="00A359D8" w:rsidRDefault="00C87608" w:rsidP="00A359D8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9D8">
        <w:rPr>
          <w:rFonts w:ascii="Times New Roman" w:hAnsi="Times New Roman" w:cs="Times New Roman"/>
          <w:b/>
          <w:bCs/>
          <w:sz w:val="24"/>
          <w:szCs w:val="24"/>
        </w:rPr>
        <w:t>pkt 1</w:t>
      </w:r>
      <w:r w:rsidRPr="00A359D8">
        <w:rPr>
          <w:rFonts w:ascii="Times New Roman" w:hAnsi="Times New Roman" w:cs="Times New Roman"/>
          <w:sz w:val="24"/>
          <w:szCs w:val="24"/>
        </w:rPr>
        <w:t xml:space="preserve"> – wydatki na realizację zadań z zakresu administracji rządowej i innych zadań zleconych gminie ustawami  zwiększa się do kwoty  </w:t>
      </w:r>
      <w:r w:rsidR="00801E6A" w:rsidRPr="00A359D8">
        <w:rPr>
          <w:rFonts w:ascii="Times New Roman" w:hAnsi="Times New Roman" w:cs="Times New Roman"/>
          <w:b/>
          <w:bCs/>
          <w:sz w:val="24"/>
          <w:szCs w:val="24"/>
        </w:rPr>
        <w:t>2 213 979,99</w:t>
      </w:r>
      <w:r w:rsidRPr="00A359D8">
        <w:rPr>
          <w:rFonts w:ascii="Times New Roman" w:hAnsi="Times New Roman" w:cs="Times New Roman"/>
          <w:b/>
          <w:bCs/>
          <w:sz w:val="24"/>
          <w:szCs w:val="24"/>
        </w:rPr>
        <w:t xml:space="preserve">  zł</w:t>
      </w:r>
      <w:r w:rsidR="00A359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1E6A" w:rsidRPr="00A359D8">
        <w:rPr>
          <w:rFonts w:ascii="Times New Roman" w:hAnsi="Times New Roman" w:cs="Times New Roman"/>
          <w:sz w:val="24"/>
          <w:szCs w:val="24"/>
        </w:rPr>
        <w:t xml:space="preserve">- </w:t>
      </w:r>
      <w:r w:rsidR="00801E6A" w:rsidRPr="00A359D8">
        <w:rPr>
          <w:rFonts w:ascii="Times New Roman" w:hAnsi="Times New Roman" w:cs="Times New Roman"/>
          <w:i/>
          <w:iCs/>
          <w:sz w:val="24"/>
          <w:szCs w:val="24"/>
        </w:rPr>
        <w:t>zgodnie z załącznikiem Nr 2 do niniejszego zarządzenia</w:t>
      </w:r>
      <w:r w:rsidR="00801E6A" w:rsidRPr="00A359D8">
        <w:rPr>
          <w:rFonts w:ascii="Times New Roman" w:hAnsi="Times New Roman" w:cs="Times New Roman"/>
          <w:sz w:val="24"/>
          <w:szCs w:val="24"/>
        </w:rPr>
        <w:t>,</w:t>
      </w:r>
    </w:p>
    <w:p w:rsidR="00C87608" w:rsidRPr="00A359D8" w:rsidRDefault="00C87608" w:rsidP="00C87608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59D8">
        <w:rPr>
          <w:rFonts w:ascii="Times New Roman" w:hAnsi="Times New Roman" w:cs="Times New Roman"/>
          <w:sz w:val="24"/>
          <w:szCs w:val="24"/>
        </w:rPr>
        <w:t>w określonych w § 5 ust. 1  dokonuje się  zmniejszenia  rezerwy ogólnej do kwoty</w:t>
      </w:r>
      <w:r w:rsidR="00A359D8" w:rsidRPr="00A359D8">
        <w:rPr>
          <w:rFonts w:ascii="Times New Roman" w:hAnsi="Times New Roman" w:cs="Times New Roman"/>
          <w:sz w:val="24"/>
          <w:szCs w:val="24"/>
        </w:rPr>
        <w:t xml:space="preserve"> </w:t>
      </w:r>
      <w:r w:rsidR="00801E6A" w:rsidRPr="00A359D8">
        <w:rPr>
          <w:rFonts w:ascii="Times New Roman" w:hAnsi="Times New Roman" w:cs="Times New Roman"/>
          <w:b/>
          <w:bCs/>
          <w:sz w:val="24"/>
          <w:szCs w:val="24"/>
        </w:rPr>
        <w:t>33 904,90</w:t>
      </w:r>
      <w:r w:rsidRPr="00A359D8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="00A359D8" w:rsidRPr="00A359D8">
        <w:rPr>
          <w:rFonts w:ascii="Times New Roman" w:hAnsi="Times New Roman" w:cs="Times New Roman"/>
          <w:sz w:val="24"/>
          <w:szCs w:val="24"/>
        </w:rPr>
        <w:t xml:space="preserve"> </w:t>
      </w:r>
      <w:r w:rsidRPr="00A359D8">
        <w:rPr>
          <w:rFonts w:ascii="Times New Roman" w:hAnsi="Times New Roman" w:cs="Times New Roman"/>
          <w:sz w:val="24"/>
          <w:szCs w:val="24"/>
        </w:rPr>
        <w:t xml:space="preserve">– </w:t>
      </w:r>
      <w:r w:rsidR="004D5F14" w:rsidRPr="00A359D8">
        <w:rPr>
          <w:rFonts w:ascii="Times New Roman" w:hAnsi="Times New Roman" w:cs="Times New Roman"/>
          <w:i/>
          <w:iCs/>
          <w:sz w:val="24"/>
          <w:szCs w:val="24"/>
        </w:rPr>
        <w:t xml:space="preserve">zgodnie  z załącznikiem Nr </w:t>
      </w:r>
      <w:r w:rsidR="00801E6A" w:rsidRPr="00A359D8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A359D8">
        <w:rPr>
          <w:rFonts w:ascii="Times New Roman" w:hAnsi="Times New Roman" w:cs="Times New Roman"/>
          <w:i/>
          <w:iCs/>
          <w:sz w:val="24"/>
          <w:szCs w:val="24"/>
        </w:rPr>
        <w:t xml:space="preserve"> do niniejszego zarządzenia,</w:t>
      </w:r>
    </w:p>
    <w:p w:rsidR="00BF11B1" w:rsidRDefault="00BF11B1" w:rsidP="00C876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i/>
          <w:iCs/>
          <w:sz w:val="24"/>
          <w:szCs w:val="24"/>
        </w:rPr>
      </w:pP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7608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7608"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4F334E" w:rsidRDefault="004F334E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 § 3</w:t>
      </w: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7608">
        <w:rPr>
          <w:rFonts w:ascii="Arial" w:hAnsi="Arial" w:cs="Arial"/>
          <w:sz w:val="24"/>
          <w:szCs w:val="24"/>
        </w:rPr>
        <w:t xml:space="preserve">                                 </w:t>
      </w:r>
      <w:r w:rsidRPr="00C87608">
        <w:rPr>
          <w:rFonts w:ascii="Times New Roman" w:hAnsi="Times New Roman" w:cs="Times New Roman"/>
          <w:sz w:val="24"/>
          <w:szCs w:val="24"/>
        </w:rPr>
        <w:t xml:space="preserve">   Zarządzenie wchodzi w życie z dniem podjęcia.</w:t>
      </w:r>
    </w:p>
    <w:bookmarkEnd w:id="0"/>
    <w:p w:rsidR="00C87608" w:rsidRPr="00C87608" w:rsidRDefault="00C87608" w:rsidP="00C876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55F80" w:rsidRDefault="00355F80"/>
    <w:sectPr w:rsidR="00355F80" w:rsidSect="00F2328C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B1EB0"/>
    <w:multiLevelType w:val="hybridMultilevel"/>
    <w:tmpl w:val="71CE5D14"/>
    <w:lvl w:ilvl="0" w:tplc="1CD0D232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8D"/>
    <w:rsid w:val="000A179C"/>
    <w:rsid w:val="0031489F"/>
    <w:rsid w:val="0032319A"/>
    <w:rsid w:val="00332CDD"/>
    <w:rsid w:val="00355F80"/>
    <w:rsid w:val="003E6797"/>
    <w:rsid w:val="004D5F14"/>
    <w:rsid w:val="004F334E"/>
    <w:rsid w:val="0053366E"/>
    <w:rsid w:val="0067346F"/>
    <w:rsid w:val="006D44B3"/>
    <w:rsid w:val="007D2A8D"/>
    <w:rsid w:val="00801E6A"/>
    <w:rsid w:val="00855230"/>
    <w:rsid w:val="00A359D8"/>
    <w:rsid w:val="00BF11B1"/>
    <w:rsid w:val="00C27CA7"/>
    <w:rsid w:val="00C87608"/>
    <w:rsid w:val="00EF6437"/>
    <w:rsid w:val="00FE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4A835-3DD3-45EF-927E-2DB3AE72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4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89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35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Informatyk UG Jarczów</cp:lastModifiedBy>
  <cp:revision>14</cp:revision>
  <cp:lastPrinted>2023-07-05T07:47:00Z</cp:lastPrinted>
  <dcterms:created xsi:type="dcterms:W3CDTF">2022-12-05T13:14:00Z</dcterms:created>
  <dcterms:modified xsi:type="dcterms:W3CDTF">2023-07-05T09:09:00Z</dcterms:modified>
</cp:coreProperties>
</file>