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C48">
        <w:rPr>
          <w:rFonts w:ascii="Times New Roman" w:hAnsi="Times New Roman" w:cs="Times New Roman"/>
          <w:b/>
          <w:bCs/>
          <w:sz w:val="24"/>
          <w:szCs w:val="24"/>
        </w:rPr>
        <w:t>Zarządzenie Nr 44/16</w:t>
      </w: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C48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C48">
        <w:rPr>
          <w:rFonts w:ascii="Times New Roman" w:hAnsi="Times New Roman" w:cs="Times New Roman"/>
          <w:b/>
          <w:bCs/>
          <w:sz w:val="24"/>
          <w:szCs w:val="24"/>
        </w:rPr>
        <w:t>z dnia 30 grudnia 2016r.</w:t>
      </w: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C48">
        <w:rPr>
          <w:rFonts w:ascii="Times New Roman" w:hAnsi="Times New Roman" w:cs="Times New Roman"/>
          <w:b/>
          <w:bCs/>
          <w:sz w:val="24"/>
          <w:szCs w:val="24"/>
        </w:rPr>
        <w:t>w sprawie: zmian w wieloletniej prognozie finansowej</w:t>
      </w: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7C48">
        <w:rPr>
          <w:rFonts w:ascii="Times New Roman" w:hAnsi="Times New Roman" w:cs="Times New Roman"/>
          <w:sz w:val="24"/>
          <w:szCs w:val="24"/>
        </w:rPr>
        <w:t xml:space="preserve">Na podstawie art. 232 ustawy z dnia 27 sierpnia 2009r. o finansach publicznych (j.t. Dz. U. z 2016r., poz. 1870 z </w:t>
      </w:r>
      <w:proofErr w:type="spellStart"/>
      <w:r w:rsidRPr="00F87C4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87C48">
        <w:rPr>
          <w:rFonts w:ascii="Times New Roman" w:hAnsi="Times New Roman" w:cs="Times New Roman"/>
          <w:sz w:val="24"/>
          <w:szCs w:val="24"/>
        </w:rPr>
        <w:t>. zm.) Wójt Gminy Jarczów zarządza, co następuje:</w:t>
      </w:r>
    </w:p>
    <w:p w:rsidR="00F87C48" w:rsidRPr="00F87C48" w:rsidRDefault="00F87C48" w:rsidP="00F87C48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87C48" w:rsidRPr="00F87C48" w:rsidRDefault="00F87C48" w:rsidP="00F87C48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F87C48">
        <w:rPr>
          <w:rFonts w:ascii="Times New Roman" w:hAnsi="Times New Roman" w:cs="Times New Roman"/>
          <w:sz w:val="24"/>
          <w:szCs w:val="24"/>
        </w:rPr>
        <w:t>§ 1</w:t>
      </w:r>
    </w:p>
    <w:p w:rsidR="00F87C48" w:rsidRPr="00F87C48" w:rsidRDefault="00F87C48" w:rsidP="00F87C48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7C48">
        <w:rPr>
          <w:rFonts w:ascii="Times New Roman" w:hAnsi="Times New Roman" w:cs="Times New Roman"/>
          <w:sz w:val="24"/>
          <w:szCs w:val="24"/>
        </w:rPr>
        <w:t>W uchwale Nr XI/57/15 Rady Gminy Jarczów z dnia 29 grudnia 2015r. w sprawie wieloletniej prognozy finansowej, wprowadza się następujące zmiany:</w:t>
      </w:r>
    </w:p>
    <w:p w:rsidR="00F87C48" w:rsidRPr="00F87C48" w:rsidRDefault="00F87C48" w:rsidP="00F87C48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7C48">
        <w:rPr>
          <w:rFonts w:ascii="Times New Roman" w:hAnsi="Times New Roman" w:cs="Times New Roman"/>
          <w:sz w:val="24"/>
          <w:szCs w:val="24"/>
        </w:rPr>
        <w:t xml:space="preserve">Załącznik Nr 1 obejmujący wieloletnią prognozę finansową na lata 2016-2019 oraz prognozę kwoty długu na lata 2016-2021, otrzymuje brzmienie </w:t>
      </w:r>
      <w:r w:rsidRPr="00F87C48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zarządzenia.</w:t>
      </w:r>
    </w:p>
    <w:p w:rsidR="00F87C48" w:rsidRPr="00F87C48" w:rsidRDefault="00F87C48" w:rsidP="00F87C48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C48">
        <w:rPr>
          <w:rFonts w:ascii="Times New Roman" w:hAnsi="Times New Roman" w:cs="Times New Roman"/>
          <w:sz w:val="24"/>
          <w:szCs w:val="24"/>
        </w:rPr>
        <w:t>Do wieloletniej prognozy finansowej dołącza się objaśnienia przyjętych wartości.</w:t>
      </w:r>
    </w:p>
    <w:p w:rsidR="00F87C48" w:rsidRPr="00F87C48" w:rsidRDefault="00F87C48" w:rsidP="00F87C48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87C48">
        <w:rPr>
          <w:rFonts w:ascii="Times New Roman" w:hAnsi="Times New Roman" w:cs="Times New Roman"/>
          <w:sz w:val="24"/>
          <w:szCs w:val="24"/>
        </w:rPr>
        <w:t>§ 2</w:t>
      </w: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F87C48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87C48">
        <w:rPr>
          <w:rFonts w:ascii="Times New Roman" w:hAnsi="Times New Roman" w:cs="Times New Roman"/>
          <w:sz w:val="24"/>
          <w:szCs w:val="24"/>
        </w:rPr>
        <w:t>§ 3</w:t>
      </w: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87C48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C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C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WÓJT GMINY</w:t>
      </w: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C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C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Zdzisław Wojnar</w:t>
      </w:r>
    </w:p>
    <w:p w:rsidR="00F87C48" w:rsidRPr="00F87C48" w:rsidRDefault="00F87C48" w:rsidP="00F8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C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F87C48" w:rsidRPr="00F87C48" w:rsidRDefault="00F87C48" w:rsidP="00F87C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EB5" w:rsidRDefault="00067EB5">
      <w:bookmarkStart w:id="0" w:name="_GoBack"/>
      <w:bookmarkEnd w:id="0"/>
    </w:p>
    <w:sectPr w:rsidR="00067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20"/>
    <w:rsid w:val="00067EB5"/>
    <w:rsid w:val="00261520"/>
    <w:rsid w:val="00F8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8C11B-C81B-4512-A2DB-485E328A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F87C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 UG Jarczów</dc:creator>
  <cp:keywords/>
  <dc:description/>
  <cp:lastModifiedBy>Skarbnik UG Jarczów</cp:lastModifiedBy>
  <cp:revision>3</cp:revision>
  <dcterms:created xsi:type="dcterms:W3CDTF">2017-01-04T10:00:00Z</dcterms:created>
  <dcterms:modified xsi:type="dcterms:W3CDTF">2017-01-04T10:00:00Z</dcterms:modified>
</cp:coreProperties>
</file>