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 xml:space="preserve">maja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B119DB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A95">
        <w:rPr>
          <w:rFonts w:ascii="Times New Roman" w:hAnsi="Times New Roman" w:cs="Times New Roman"/>
          <w:sz w:val="24"/>
          <w:szCs w:val="24"/>
        </w:rPr>
        <w:t>32 974 329,44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zł, </w:t>
      </w:r>
      <w:r>
        <w:rPr>
          <w:rFonts w:ascii="Times New Roman" w:hAnsi="Times New Roman" w:cs="Times New Roman"/>
          <w:sz w:val="24"/>
          <w:szCs w:val="24"/>
        </w:rPr>
        <w:t xml:space="preserve">pozostają bez zmian tj.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32 974 329,44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291A95">
        <w:rPr>
          <w:rFonts w:ascii="Times New Roman" w:hAnsi="Times New Roman" w:cs="Times New Roman"/>
          <w:sz w:val="24"/>
          <w:szCs w:val="24"/>
        </w:rPr>
        <w:t>16 296 329,44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 zł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również pozostają bez zmian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 xml:space="preserve">w  kwocie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16 296 329,44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1055" w:rsidRPr="00EB1055">
        <w:rPr>
          <w:rFonts w:ascii="Times New Roman" w:hAnsi="Times New Roman" w:cs="Times New Roman"/>
          <w:sz w:val="24"/>
          <w:szCs w:val="24"/>
        </w:rPr>
        <w:t>wydatki majątko</w:t>
      </w:r>
      <w:r w:rsidR="00656390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291A95">
        <w:rPr>
          <w:rFonts w:ascii="Times New Roman" w:hAnsi="Times New Roman" w:cs="Times New Roman"/>
          <w:sz w:val="24"/>
          <w:szCs w:val="24"/>
        </w:rPr>
        <w:t>16 678 000,00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zł,  </w:t>
      </w:r>
      <w:r>
        <w:rPr>
          <w:rFonts w:ascii="Times New Roman" w:hAnsi="Times New Roman" w:cs="Times New Roman"/>
          <w:sz w:val="24"/>
          <w:szCs w:val="24"/>
        </w:rPr>
        <w:t xml:space="preserve"> także pozostają bez zmian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tj</w:t>
      </w:r>
      <w:r w:rsidR="0079023A">
        <w:rPr>
          <w:rFonts w:ascii="Times New Roman" w:hAnsi="Times New Roman" w:cs="Times New Roman"/>
          <w:sz w:val="24"/>
          <w:szCs w:val="24"/>
        </w:rPr>
        <w:t>.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 kwocie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16 678 000,00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przesunięcia nastąpiły jedynie między paragrafami w danym rozdziale, </w:t>
      </w:r>
      <w:r w:rsidR="00EB1055" w:rsidRPr="00EB1055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  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B119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> 764 821,85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B119DB">
        <w:rPr>
          <w:rFonts w:ascii="Times New Roman" w:hAnsi="Times New Roman" w:cs="Times New Roman"/>
          <w:i/>
          <w:iCs/>
          <w:sz w:val="24"/>
          <w:szCs w:val="24"/>
        </w:rPr>
        <w:t xml:space="preserve">1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66C2" w:rsidRPr="00EB1055" w:rsidRDefault="004E66C2" w:rsidP="004E66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Pr="00EB1055"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rezerwy ogólnej do kwoty </w:t>
      </w:r>
    </w:p>
    <w:p w:rsidR="004E66C2" w:rsidRPr="00EB1055" w:rsidRDefault="004E66C2" w:rsidP="004E66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13 802,32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E66C2" w:rsidRDefault="004E66C2" w:rsidP="004E66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–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  <w:bookmarkStart w:id="0" w:name="_GoBack"/>
      <w:bookmarkEnd w:id="0"/>
    </w:p>
    <w:p w:rsidR="00801E57" w:rsidRPr="00801E57" w:rsidRDefault="00801E57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B119DB" w:rsidRDefault="00B119DB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291A95"/>
    <w:rsid w:val="0031489F"/>
    <w:rsid w:val="0032319A"/>
    <w:rsid w:val="00332CDD"/>
    <w:rsid w:val="00355F80"/>
    <w:rsid w:val="003E6797"/>
    <w:rsid w:val="004A2315"/>
    <w:rsid w:val="004D5F14"/>
    <w:rsid w:val="004E66C2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587D"/>
    <w:rsid w:val="0083411D"/>
    <w:rsid w:val="00855230"/>
    <w:rsid w:val="00B119DB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30</cp:revision>
  <cp:lastPrinted>2024-04-03T06:12:00Z</cp:lastPrinted>
  <dcterms:created xsi:type="dcterms:W3CDTF">2022-12-05T13:14:00Z</dcterms:created>
  <dcterms:modified xsi:type="dcterms:W3CDTF">2024-06-04T08:32:00Z</dcterms:modified>
</cp:coreProperties>
</file>