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9A45E6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46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/25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9A45E6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489A">
        <w:rPr>
          <w:rFonts w:ascii="Times New Roman" w:hAnsi="Times New Roman" w:cs="Times New Roman"/>
          <w:b/>
          <w:bCs/>
          <w:sz w:val="24"/>
          <w:szCs w:val="24"/>
        </w:rPr>
        <w:t xml:space="preserve">maja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 xml:space="preserve"> 2025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2F282F" w:rsidRPr="00DE4794" w:rsidRDefault="002F282F" w:rsidP="002F282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E90486">
        <w:rPr>
          <w:rFonts w:ascii="Times New Roman" w:hAnsi="Times New Roman" w:cs="Times New Roman"/>
          <w:b/>
          <w:bCs/>
          <w:sz w:val="24"/>
          <w:szCs w:val="24"/>
        </w:rPr>
        <w:t>w uchwale budżetowej na rok 2025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DE4794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2024 r. poz.1530 ze zm. oraz na podstawie § 12 uchwały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</w:t>
      </w:r>
      <w:r w:rsidR="00E90486">
        <w:rPr>
          <w:rFonts w:ascii="Times New Roman" w:hAnsi="Times New Roman" w:cs="Times New Roman"/>
          <w:sz w:val="24"/>
          <w:szCs w:val="24"/>
        </w:rPr>
        <w:t>y Jarczów z dnia 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 r w sprawie uchwały budżetowej na r</w:t>
      </w:r>
      <w:r w:rsidR="00E90486">
        <w:rPr>
          <w:rFonts w:ascii="Times New Roman" w:hAnsi="Times New Roman" w:cs="Times New Roman"/>
          <w:sz w:val="24"/>
          <w:szCs w:val="24"/>
        </w:rPr>
        <w:t>ok 2025</w:t>
      </w:r>
      <w:r w:rsidRPr="00DE4794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W uchwale Nr </w:t>
      </w:r>
      <w:r w:rsidR="00E90486">
        <w:rPr>
          <w:rFonts w:ascii="Times New Roman" w:hAnsi="Times New Roman" w:cs="Times New Roman"/>
          <w:sz w:val="24"/>
          <w:szCs w:val="24"/>
        </w:rPr>
        <w:t>V</w:t>
      </w:r>
      <w:r w:rsidR="00E90486" w:rsidRPr="00DE4794">
        <w:rPr>
          <w:rFonts w:ascii="Times New Roman" w:hAnsi="Times New Roman" w:cs="Times New Roman"/>
          <w:sz w:val="24"/>
          <w:szCs w:val="24"/>
        </w:rPr>
        <w:t>III/</w:t>
      </w:r>
      <w:r w:rsidR="00E90486">
        <w:rPr>
          <w:rFonts w:ascii="Times New Roman" w:hAnsi="Times New Roman" w:cs="Times New Roman"/>
          <w:sz w:val="24"/>
          <w:szCs w:val="24"/>
        </w:rPr>
        <w:t>52</w:t>
      </w:r>
      <w:r w:rsidR="00E90486" w:rsidRPr="00DE4794">
        <w:rPr>
          <w:rFonts w:ascii="Times New Roman" w:hAnsi="Times New Roman" w:cs="Times New Roman"/>
          <w:sz w:val="24"/>
          <w:szCs w:val="24"/>
        </w:rPr>
        <w:t>/2</w:t>
      </w:r>
      <w:r w:rsidR="00E90486">
        <w:rPr>
          <w:rFonts w:ascii="Times New Roman" w:hAnsi="Times New Roman" w:cs="Times New Roman"/>
          <w:sz w:val="24"/>
          <w:szCs w:val="24"/>
        </w:rPr>
        <w:t>4</w:t>
      </w:r>
      <w:r w:rsidR="00E90486"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E90486">
        <w:rPr>
          <w:rFonts w:ascii="Times New Roman" w:hAnsi="Times New Roman" w:cs="Times New Roman"/>
          <w:sz w:val="24"/>
          <w:szCs w:val="24"/>
        </w:rPr>
        <w:t>30 grudnia 2024</w:t>
      </w:r>
      <w:r w:rsidRPr="00DE479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E90486">
        <w:rPr>
          <w:rFonts w:ascii="Times New Roman" w:hAnsi="Times New Roman" w:cs="Times New Roman"/>
          <w:sz w:val="24"/>
          <w:szCs w:val="24"/>
        </w:rPr>
        <w:t>e uchwały budżetowej na rok 2025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02D6" w:rsidRDefault="00DE4794" w:rsidP="00B902D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2D6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706E48" w:rsidRPr="00B902D6">
        <w:rPr>
          <w:rFonts w:ascii="Times New Roman" w:hAnsi="Times New Roman" w:cs="Times New Roman"/>
          <w:sz w:val="24"/>
          <w:szCs w:val="24"/>
        </w:rPr>
        <w:t>38 115 537,33</w:t>
      </w:r>
      <w:r w:rsidRPr="00B902D6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BD0E5F" w:rsidRPr="00B902D6">
        <w:rPr>
          <w:rFonts w:ascii="Times New Roman" w:hAnsi="Times New Roman" w:cs="Times New Roman"/>
          <w:sz w:val="24"/>
          <w:szCs w:val="24"/>
        </w:rPr>
        <w:t>31 580,00</w:t>
      </w:r>
      <w:r w:rsidRPr="00B902D6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B902D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BD0E5F" w:rsidRPr="00B902D6">
        <w:rPr>
          <w:rFonts w:ascii="Times New Roman" w:hAnsi="Times New Roman" w:cs="Times New Roman"/>
          <w:b/>
          <w:bCs/>
          <w:sz w:val="24"/>
          <w:szCs w:val="24"/>
        </w:rPr>
        <w:t>38 147 117,33</w:t>
      </w:r>
      <w:r w:rsidR="000902B2" w:rsidRPr="00B9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02D6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B902D6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BD0E5F" w:rsidRPr="00B902D6">
        <w:rPr>
          <w:rFonts w:ascii="Times New Roman" w:hAnsi="Times New Roman" w:cs="Times New Roman"/>
          <w:sz w:val="24"/>
          <w:szCs w:val="24"/>
        </w:rPr>
        <w:t>19 631 868,42</w:t>
      </w:r>
      <w:r w:rsidRPr="00B902D6">
        <w:rPr>
          <w:rFonts w:ascii="Times New Roman" w:hAnsi="Times New Roman" w:cs="Times New Roman"/>
          <w:sz w:val="24"/>
          <w:szCs w:val="24"/>
        </w:rPr>
        <w:t xml:space="preserve">  zł. zwiększa się o kwotę </w:t>
      </w:r>
      <w:r w:rsidR="00BD0E5F" w:rsidRPr="00B902D6">
        <w:rPr>
          <w:rFonts w:ascii="Times New Roman" w:hAnsi="Times New Roman" w:cs="Times New Roman"/>
          <w:sz w:val="24"/>
          <w:szCs w:val="24"/>
        </w:rPr>
        <w:t>31 580,00</w:t>
      </w:r>
      <w:r w:rsidRPr="00B902D6">
        <w:rPr>
          <w:rFonts w:ascii="Times New Roman" w:hAnsi="Times New Roman" w:cs="Times New Roman"/>
          <w:sz w:val="24"/>
          <w:szCs w:val="24"/>
        </w:rPr>
        <w:t xml:space="preserve">  zł tj. do kwoty   </w:t>
      </w:r>
      <w:r w:rsidR="00BD0E5F" w:rsidRPr="00B902D6">
        <w:rPr>
          <w:rFonts w:ascii="Times New Roman" w:hAnsi="Times New Roman" w:cs="Times New Roman"/>
          <w:sz w:val="24"/>
          <w:szCs w:val="24"/>
        </w:rPr>
        <w:t>19 663 448,42</w:t>
      </w:r>
      <w:r w:rsidRPr="00B902D6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0902B2" w:rsidRPr="00B902D6">
        <w:rPr>
          <w:rFonts w:ascii="Times New Roman" w:hAnsi="Times New Roman" w:cs="Times New Roman"/>
          <w:sz w:val="24"/>
          <w:szCs w:val="24"/>
        </w:rPr>
        <w:t>18 483 668,91</w:t>
      </w:r>
      <w:r w:rsidRPr="00B902D6">
        <w:rPr>
          <w:rFonts w:ascii="Times New Roman" w:hAnsi="Times New Roman" w:cs="Times New Roman"/>
          <w:sz w:val="24"/>
          <w:szCs w:val="24"/>
        </w:rPr>
        <w:t xml:space="preserve"> zł. pozostają bez zmian.; w tym: </w:t>
      </w:r>
    </w:p>
    <w:p w:rsidR="00B902D6" w:rsidRPr="00B902D6" w:rsidRDefault="00DE4794" w:rsidP="00B902D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BD0E5F">
        <w:rPr>
          <w:rFonts w:ascii="Times New Roman" w:hAnsi="Times New Roman" w:cs="Times New Roman"/>
          <w:b/>
          <w:bCs/>
          <w:sz w:val="24"/>
          <w:szCs w:val="24"/>
        </w:rPr>
        <w:t>2 243 921,29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E4794">
        <w:rPr>
          <w:rFonts w:ascii="Times New Roman" w:hAnsi="Times New Roman" w:cs="Times New Roman"/>
          <w:sz w:val="24"/>
          <w:szCs w:val="24"/>
        </w:rPr>
        <w:t xml:space="preserve">.,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B902D6" w:rsidRPr="00B902D6" w:rsidRDefault="00DE4794" w:rsidP="00B902D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E5F">
        <w:rPr>
          <w:rFonts w:ascii="Times New Roman" w:hAnsi="Times New Roman" w:cs="Times New Roman"/>
          <w:sz w:val="24"/>
          <w:szCs w:val="24"/>
        </w:rPr>
        <w:t>40 46</w:t>
      </w:r>
      <w:r w:rsidR="00DB7456">
        <w:rPr>
          <w:rFonts w:ascii="Times New Roman" w:hAnsi="Times New Roman" w:cs="Times New Roman"/>
          <w:sz w:val="24"/>
          <w:szCs w:val="24"/>
        </w:rPr>
        <w:t>6</w:t>
      </w:r>
      <w:r w:rsidR="000902B2">
        <w:rPr>
          <w:rFonts w:ascii="Times New Roman" w:hAnsi="Times New Roman" w:cs="Times New Roman"/>
          <w:sz w:val="24"/>
          <w:szCs w:val="24"/>
        </w:rPr>
        <w:t> </w:t>
      </w:r>
      <w:r w:rsidR="00DB7456">
        <w:rPr>
          <w:rFonts w:ascii="Times New Roman" w:hAnsi="Times New Roman" w:cs="Times New Roman"/>
          <w:sz w:val="24"/>
          <w:szCs w:val="24"/>
        </w:rPr>
        <w:t>9</w:t>
      </w:r>
      <w:r w:rsidR="000902B2">
        <w:rPr>
          <w:rFonts w:ascii="Times New Roman" w:hAnsi="Times New Roman" w:cs="Times New Roman"/>
          <w:sz w:val="24"/>
          <w:szCs w:val="24"/>
        </w:rPr>
        <w:t xml:space="preserve">20,33 </w:t>
      </w:r>
      <w:r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0902B2">
        <w:rPr>
          <w:rFonts w:ascii="Times New Roman" w:hAnsi="Times New Roman" w:cs="Times New Roman"/>
          <w:sz w:val="24"/>
          <w:szCs w:val="24"/>
        </w:rPr>
        <w:t xml:space="preserve"> </w:t>
      </w:r>
      <w:r w:rsidR="00BD0E5F">
        <w:rPr>
          <w:rFonts w:ascii="Times New Roman" w:hAnsi="Times New Roman" w:cs="Times New Roman"/>
          <w:sz w:val="24"/>
          <w:szCs w:val="24"/>
        </w:rPr>
        <w:t>31 580,00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zł. tj. do kwoty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E5F">
        <w:rPr>
          <w:rFonts w:ascii="Times New Roman" w:hAnsi="Times New Roman" w:cs="Times New Roman"/>
          <w:b/>
          <w:bCs/>
          <w:sz w:val="24"/>
          <w:szCs w:val="24"/>
        </w:rPr>
        <w:t>40 498 500,33</w:t>
      </w:r>
      <w:r w:rsidR="003848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zł.,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E5F">
        <w:rPr>
          <w:rFonts w:ascii="Times New Roman" w:hAnsi="Times New Roman" w:cs="Times New Roman"/>
          <w:b/>
          <w:bCs/>
          <w:sz w:val="24"/>
          <w:szCs w:val="24"/>
        </w:rPr>
        <w:t>17 251 919,55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E4794">
        <w:rPr>
          <w:rFonts w:ascii="Times New Roman" w:hAnsi="Times New Roman" w:cs="Times New Roman"/>
          <w:sz w:val="24"/>
          <w:szCs w:val="24"/>
        </w:rPr>
        <w:t>zwiększa  się o kwotę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BD0E5F">
        <w:rPr>
          <w:rFonts w:ascii="Times New Roman" w:hAnsi="Times New Roman" w:cs="Times New Roman"/>
          <w:sz w:val="24"/>
          <w:szCs w:val="24"/>
        </w:rPr>
        <w:t>21 580,00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BD0E5F">
        <w:rPr>
          <w:rFonts w:ascii="Times New Roman" w:hAnsi="Times New Roman" w:cs="Times New Roman"/>
          <w:b/>
          <w:bCs/>
          <w:sz w:val="24"/>
          <w:szCs w:val="24"/>
        </w:rPr>
        <w:t>17 273 499,55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2F282F">
        <w:rPr>
          <w:rFonts w:ascii="Times New Roman" w:hAnsi="Times New Roman" w:cs="Times New Roman"/>
          <w:sz w:val="24"/>
          <w:szCs w:val="24"/>
        </w:rPr>
        <w:t>23 215 000,78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 </w:t>
      </w:r>
      <w:r w:rsidR="00BD0E5F" w:rsidRPr="00DE4794">
        <w:rPr>
          <w:rFonts w:ascii="Times New Roman" w:hAnsi="Times New Roman" w:cs="Times New Roman"/>
          <w:sz w:val="24"/>
          <w:szCs w:val="24"/>
        </w:rPr>
        <w:t>zwiększa  się o kwotę</w:t>
      </w:r>
      <w:r w:rsidR="00BD0E5F"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E5F"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BD0E5F">
        <w:rPr>
          <w:rFonts w:ascii="Times New Roman" w:hAnsi="Times New Roman" w:cs="Times New Roman"/>
          <w:sz w:val="24"/>
          <w:szCs w:val="24"/>
        </w:rPr>
        <w:t xml:space="preserve">10 000,00 zł. tj. do kwoty  23 225 000,78 </w:t>
      </w:r>
      <w:r w:rsidR="00BD0E5F" w:rsidRPr="00DE4794">
        <w:rPr>
          <w:rFonts w:ascii="Times New Roman" w:hAnsi="Times New Roman" w:cs="Times New Roman"/>
          <w:sz w:val="24"/>
          <w:szCs w:val="24"/>
        </w:rPr>
        <w:t>zł</w:t>
      </w:r>
      <w:r w:rsidRPr="00DE4794">
        <w:rPr>
          <w:rFonts w:ascii="Times New Roman" w:hAnsi="Times New Roman" w:cs="Times New Roman"/>
          <w:sz w:val="24"/>
          <w:szCs w:val="24"/>
        </w:rPr>
        <w:t xml:space="preserve">.; w tym: </w:t>
      </w:r>
    </w:p>
    <w:p w:rsidR="00B902D6" w:rsidRPr="00B902D6" w:rsidRDefault="00DE4794" w:rsidP="00B902D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02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D0E5F">
        <w:rPr>
          <w:rFonts w:ascii="Times New Roman" w:hAnsi="Times New Roman" w:cs="Times New Roman"/>
          <w:b/>
          <w:bCs/>
          <w:sz w:val="24"/>
          <w:szCs w:val="24"/>
        </w:rPr>
        <w:t>2 243 921,29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Pr="00DE479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DE4794">
        <w:rPr>
          <w:rFonts w:ascii="Times New Roman" w:hAnsi="Times New Roman" w:cs="Times New Roman"/>
          <w:sz w:val="24"/>
          <w:szCs w:val="24"/>
        </w:rPr>
        <w:t>,</w:t>
      </w:r>
    </w:p>
    <w:p w:rsidR="00B902D6" w:rsidRPr="00B902D6" w:rsidRDefault="00DE4794" w:rsidP="00B902D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B902D6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B902D6" w:rsidRPr="00B902D6">
        <w:rPr>
          <w:rFonts w:ascii="Times New Roman" w:hAnsi="Times New Roman" w:cs="Times New Roman"/>
          <w:sz w:val="24"/>
          <w:szCs w:val="24"/>
        </w:rPr>
        <w:t xml:space="preserve"> </w:t>
      </w:r>
      <w:r w:rsidR="00BD0E5F" w:rsidRPr="00B902D6">
        <w:rPr>
          <w:rFonts w:ascii="Times New Roman" w:hAnsi="Times New Roman" w:cs="Times New Roman"/>
          <w:b/>
          <w:bCs/>
          <w:sz w:val="24"/>
          <w:szCs w:val="24"/>
        </w:rPr>
        <w:t>6 584,50</w:t>
      </w:r>
      <w:r w:rsidRPr="00B902D6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B902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902D6">
        <w:rPr>
          <w:rFonts w:ascii="Times New Roman" w:hAnsi="Times New Roman" w:cs="Times New Roman"/>
          <w:sz w:val="24"/>
          <w:szCs w:val="24"/>
        </w:rPr>
        <w:t xml:space="preserve">– </w:t>
      </w:r>
      <w:r w:rsidRPr="00B902D6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</w:p>
    <w:p w:rsidR="00706E48" w:rsidRPr="00D94106" w:rsidRDefault="00706E48" w:rsidP="00B902D6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D94106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zgodnie  z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załącznikiem </w:t>
      </w:r>
      <w:r w:rsidR="00520FF7">
        <w:rPr>
          <w:rFonts w:ascii="Times New Roman" w:hAnsi="Times New Roman" w:cs="Times New Roman"/>
          <w:i/>
          <w:iCs/>
          <w:sz w:val="24"/>
          <w:szCs w:val="24"/>
        </w:rPr>
        <w:t>N</w:t>
      </w:r>
      <w:r>
        <w:rPr>
          <w:rFonts w:ascii="Times New Roman" w:hAnsi="Times New Roman" w:cs="Times New Roman"/>
          <w:i/>
          <w:iCs/>
          <w:sz w:val="24"/>
          <w:szCs w:val="24"/>
        </w:rPr>
        <w:t>r 3 do niniejszego zarządzenia</w:t>
      </w:r>
      <w:r w:rsidRPr="00D9410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</w:p>
    <w:p w:rsidR="002F282F" w:rsidRPr="00DE4794" w:rsidRDefault="002F282F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706E4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706E48" w:rsidRDefault="00706E48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DE4794">
        <w:rPr>
          <w:rFonts w:ascii="Arial" w:hAnsi="Arial" w:cs="Arial"/>
          <w:sz w:val="24"/>
          <w:szCs w:val="24"/>
        </w:rPr>
        <w:t xml:space="preserve">                                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bookmarkEnd w:id="0"/>
    <w:p w:rsidR="00DE4794" w:rsidRPr="00DE4794" w:rsidRDefault="00DE4794" w:rsidP="00DE479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B51ECF"/>
    <w:multiLevelType w:val="hybridMultilevel"/>
    <w:tmpl w:val="8A288F54"/>
    <w:lvl w:ilvl="0" w:tplc="2124D16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0902B2"/>
    <w:rsid w:val="002D6307"/>
    <w:rsid w:val="002F282F"/>
    <w:rsid w:val="00384878"/>
    <w:rsid w:val="003F489A"/>
    <w:rsid w:val="00520FF7"/>
    <w:rsid w:val="00706E48"/>
    <w:rsid w:val="009A45E6"/>
    <w:rsid w:val="00B902D6"/>
    <w:rsid w:val="00BD0E5F"/>
    <w:rsid w:val="00DB7456"/>
    <w:rsid w:val="00DE4794"/>
    <w:rsid w:val="00E21AAF"/>
    <w:rsid w:val="00E9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6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E4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90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</cp:lastModifiedBy>
  <cp:revision>8</cp:revision>
  <cp:lastPrinted>2025-06-04T09:24:00Z</cp:lastPrinted>
  <dcterms:created xsi:type="dcterms:W3CDTF">2024-11-21T12:10:00Z</dcterms:created>
  <dcterms:modified xsi:type="dcterms:W3CDTF">2025-06-04T09:45:00Z</dcterms:modified>
</cp:coreProperties>
</file>