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D06458"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="0026609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D06458">
        <w:rPr>
          <w:rFonts w:ascii="Times New Roman" w:hAnsi="Times New Roman" w:cs="Times New Roman"/>
          <w:b/>
          <w:bCs/>
          <w:sz w:val="24"/>
          <w:szCs w:val="24"/>
        </w:rPr>
        <w:t xml:space="preserve">15 września </w:t>
      </w:r>
      <w:r w:rsidR="006F5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 xml:space="preserve">2021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2D0497">
        <w:rPr>
          <w:rFonts w:ascii="Times New Roman" w:hAnsi="Times New Roman" w:cs="Times New Roman"/>
          <w:sz w:val="24"/>
          <w:szCs w:val="24"/>
        </w:rPr>
        <w:t xml:space="preserve">: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BF161D">
        <w:rPr>
          <w:rFonts w:ascii="Times New Roman" w:hAnsi="Times New Roman" w:cs="Times New Roman"/>
          <w:b/>
          <w:bCs/>
          <w:sz w:val="24"/>
          <w:szCs w:val="24"/>
        </w:rPr>
        <w:t>w uchwale budżetowej na rok 2021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</w:t>
      </w:r>
      <w:r w:rsidR="00C63AD4">
        <w:rPr>
          <w:rFonts w:ascii="Times New Roman" w:hAnsi="Times New Roman" w:cs="Times New Roman"/>
          <w:sz w:val="24"/>
          <w:szCs w:val="24"/>
        </w:rPr>
        <w:t xml:space="preserve"> publicznych (t. j. Dz.U. z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 r. poz.</w:t>
      </w:r>
      <w:r w:rsidR="00C63AD4">
        <w:rPr>
          <w:rFonts w:ascii="Times New Roman" w:hAnsi="Times New Roman" w:cs="Times New Roman"/>
          <w:sz w:val="24"/>
          <w:szCs w:val="24"/>
        </w:rPr>
        <w:t xml:space="preserve">305 </w:t>
      </w:r>
      <w:r w:rsidRPr="002D0497">
        <w:rPr>
          <w:rFonts w:ascii="Times New Roman" w:hAnsi="Times New Roman" w:cs="Times New Roman"/>
          <w:sz w:val="24"/>
          <w:szCs w:val="24"/>
        </w:rPr>
        <w:t xml:space="preserve">) oraz na podstawie § 12 uchwały Nr </w:t>
      </w:r>
      <w:r w:rsidR="00BF161D">
        <w:rPr>
          <w:rFonts w:ascii="Times New Roman" w:hAnsi="Times New Roman" w:cs="Times New Roman"/>
          <w:sz w:val="24"/>
          <w:szCs w:val="24"/>
        </w:rPr>
        <w:t>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Gmin</w:t>
      </w:r>
      <w:r w:rsidR="00BF161D">
        <w:rPr>
          <w:rFonts w:ascii="Times New Roman" w:hAnsi="Times New Roman" w:cs="Times New Roman"/>
          <w:sz w:val="24"/>
          <w:szCs w:val="24"/>
        </w:rPr>
        <w:t>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 r. w sprawie uchwały budżetowej na</w:t>
      </w:r>
      <w:r w:rsidR="00BF161D">
        <w:rPr>
          <w:rFonts w:ascii="Times New Roman" w:hAnsi="Times New Roman" w:cs="Times New Roman"/>
          <w:sz w:val="24"/>
          <w:szCs w:val="24"/>
        </w:rPr>
        <w:t xml:space="preserve"> rok 2021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BF161D">
        <w:rPr>
          <w:rFonts w:ascii="Times New Roman" w:hAnsi="Times New Roman" w:cs="Times New Roman"/>
          <w:sz w:val="24"/>
          <w:szCs w:val="24"/>
        </w:rPr>
        <w:t xml:space="preserve"> XVIII/136/20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Rady Gmi</w:t>
      </w:r>
      <w:r w:rsidR="00BF161D">
        <w:rPr>
          <w:rFonts w:ascii="Times New Roman" w:hAnsi="Times New Roman" w:cs="Times New Roman"/>
          <w:sz w:val="24"/>
          <w:szCs w:val="24"/>
        </w:rPr>
        <w:t>ny Jarczów z dnia 30 grudnia 2020</w:t>
      </w:r>
      <w:r w:rsidRPr="002D0497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BF161D">
        <w:rPr>
          <w:rFonts w:ascii="Times New Roman" w:hAnsi="Times New Roman" w:cs="Times New Roman"/>
          <w:sz w:val="24"/>
          <w:szCs w:val="24"/>
        </w:rPr>
        <w:t>e uchwały budżetowej na rok 2021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2D0497">
        <w:rPr>
          <w:rFonts w:ascii="Times New Roman" w:hAnsi="Times New Roman" w:cs="Times New Roman"/>
          <w:sz w:val="24"/>
          <w:szCs w:val="24"/>
        </w:rPr>
        <w:t>: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E7">
        <w:rPr>
          <w:rFonts w:ascii="Times New Roman" w:hAnsi="Times New Roman" w:cs="Times New Roman"/>
          <w:b/>
          <w:sz w:val="24"/>
          <w:szCs w:val="24"/>
        </w:rPr>
        <w:t>1 )</w:t>
      </w:r>
      <w:r w:rsidRPr="002D0497">
        <w:rPr>
          <w:rFonts w:ascii="Times New Roman" w:hAnsi="Times New Roman" w:cs="Times New Roman"/>
          <w:sz w:val="24"/>
          <w:szCs w:val="24"/>
        </w:rPr>
        <w:t xml:space="preserve"> </w:t>
      </w:r>
      <w:r w:rsidR="008F56E7">
        <w:rPr>
          <w:rFonts w:ascii="Times New Roman" w:hAnsi="Times New Roman" w:cs="Times New Roman"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4032">
        <w:rPr>
          <w:rFonts w:ascii="Times New Roman" w:hAnsi="Times New Roman" w:cs="Times New Roman"/>
          <w:b/>
          <w:bCs/>
          <w:sz w:val="24"/>
          <w:szCs w:val="24"/>
        </w:rPr>
        <w:t>17 183 609,08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 w:rsidRPr="002D0497">
        <w:rPr>
          <w:rFonts w:ascii="Times New Roman" w:hAnsi="Times New Roman" w:cs="Times New Roman"/>
          <w:sz w:val="24"/>
          <w:szCs w:val="24"/>
        </w:rPr>
        <w:t xml:space="preserve">  z tego: wydatki bieżące ustalone w wysokości 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6458">
        <w:rPr>
          <w:rFonts w:ascii="Times New Roman" w:hAnsi="Times New Roman" w:cs="Times New Roman"/>
          <w:bCs/>
          <w:sz w:val="24"/>
          <w:szCs w:val="24"/>
        </w:rPr>
        <w:t>14 83</w:t>
      </w:r>
      <w:r w:rsidR="00354032" w:rsidRPr="00277328">
        <w:rPr>
          <w:rFonts w:ascii="Times New Roman" w:hAnsi="Times New Roman" w:cs="Times New Roman"/>
          <w:bCs/>
          <w:sz w:val="24"/>
          <w:szCs w:val="24"/>
        </w:rPr>
        <w:t>4 534,45</w:t>
      </w:r>
      <w:r w:rsidR="005E1B2B" w:rsidRPr="002773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6E43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27732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oraz</w:t>
      </w: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97">
        <w:rPr>
          <w:rFonts w:ascii="Times New Roman" w:hAnsi="Times New Roman" w:cs="Times New Roman"/>
          <w:sz w:val="24"/>
          <w:szCs w:val="24"/>
        </w:rPr>
        <w:t>wydatki mająt</w:t>
      </w:r>
      <w:r w:rsidR="00277328">
        <w:rPr>
          <w:rFonts w:ascii="Times New Roman" w:hAnsi="Times New Roman" w:cs="Times New Roman"/>
          <w:sz w:val="24"/>
          <w:szCs w:val="24"/>
        </w:rPr>
        <w:t xml:space="preserve">kowe ustalone w wysokości </w:t>
      </w:r>
      <w:r w:rsidRPr="002D0497">
        <w:rPr>
          <w:rFonts w:ascii="Times New Roman" w:hAnsi="Times New Roman" w:cs="Times New Roman"/>
          <w:sz w:val="24"/>
          <w:szCs w:val="24"/>
        </w:rPr>
        <w:t xml:space="preserve"> </w:t>
      </w:r>
      <w:r w:rsidR="00D06458">
        <w:rPr>
          <w:rFonts w:ascii="Times New Roman" w:hAnsi="Times New Roman" w:cs="Times New Roman"/>
          <w:bCs/>
          <w:sz w:val="24"/>
          <w:szCs w:val="24"/>
        </w:rPr>
        <w:t>2 34</w:t>
      </w:r>
      <w:r w:rsidR="00277328" w:rsidRPr="00277328">
        <w:rPr>
          <w:rFonts w:ascii="Times New Roman" w:hAnsi="Times New Roman" w:cs="Times New Roman"/>
          <w:bCs/>
          <w:sz w:val="24"/>
          <w:szCs w:val="24"/>
        </w:rPr>
        <w:t>9 074,63</w:t>
      </w:r>
      <w:r w:rsidRPr="00277328">
        <w:rPr>
          <w:rFonts w:ascii="Times New Roman" w:hAnsi="Times New Roman" w:cs="Times New Roman"/>
          <w:bCs/>
          <w:sz w:val="24"/>
          <w:szCs w:val="24"/>
        </w:rPr>
        <w:t xml:space="preserve"> zł </w:t>
      </w:r>
      <w:r w:rsidR="00D06458">
        <w:rPr>
          <w:rFonts w:ascii="Times New Roman" w:hAnsi="Times New Roman" w:cs="Times New Roman"/>
          <w:bCs/>
          <w:sz w:val="24"/>
          <w:szCs w:val="24"/>
        </w:rPr>
        <w:t xml:space="preserve"> pozostają bez zmian</w:t>
      </w:r>
      <w:r w:rsidRPr="002D0497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6675CD" w:rsidRDefault="0062227C" w:rsidP="0062227C">
      <w:pPr>
        <w:pStyle w:val="Standard"/>
        <w:jc w:val="both"/>
        <w:rPr>
          <w:b/>
          <w:bCs/>
        </w:rPr>
      </w:pPr>
      <w:r>
        <w:rPr>
          <w:bCs/>
        </w:rPr>
        <w:t xml:space="preserve">pkt 1 – wydatki na realizację zadań z zakresu administracji rządowej i innych zadań zleconych gminie ustawami </w:t>
      </w:r>
      <w:r w:rsidR="00BF161D">
        <w:rPr>
          <w:bCs/>
        </w:rPr>
        <w:t xml:space="preserve">pozostają bez zmian tj. w kwocie </w:t>
      </w:r>
      <w:r>
        <w:rPr>
          <w:bCs/>
        </w:rPr>
        <w:t xml:space="preserve"> </w:t>
      </w:r>
      <w:r w:rsidR="00277328">
        <w:rPr>
          <w:b/>
          <w:bCs/>
        </w:rPr>
        <w:t>5 125 799,57</w:t>
      </w:r>
      <w:r w:rsidRPr="008337B8">
        <w:rPr>
          <w:b/>
          <w:bCs/>
        </w:rPr>
        <w:t xml:space="preserve"> zł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 xml:space="preserve">- </w:t>
      </w:r>
      <w:r w:rsidRPr="002D0497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2D0497">
        <w:rPr>
          <w:rFonts w:ascii="Times New Roman" w:hAnsi="Times New Roman" w:cs="Times New Roman"/>
          <w:sz w:val="24"/>
          <w:szCs w:val="24"/>
        </w:rPr>
        <w:t>,</w:t>
      </w:r>
    </w:p>
    <w:p w:rsidR="00D7162F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6E7" w:rsidRDefault="008F56E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6E7" w:rsidRPr="00FA6E43" w:rsidRDefault="008F56E7" w:rsidP="008F56E7">
      <w:pPr>
        <w:spacing w:line="200" w:lineRule="atLeast"/>
        <w:rPr>
          <w:rFonts w:ascii="Times New Roman" w:hAnsi="Times New Roman" w:cs="Times New Roman"/>
          <w:spacing w:val="-4"/>
          <w:sz w:val="24"/>
          <w:szCs w:val="24"/>
        </w:rPr>
      </w:pPr>
      <w:r w:rsidRPr="00FA6E43">
        <w:rPr>
          <w:rFonts w:ascii="Times New Roman" w:hAnsi="Times New Roman" w:cs="Times New Roman"/>
          <w:b/>
          <w:sz w:val="24"/>
          <w:szCs w:val="24"/>
        </w:rPr>
        <w:t>2 )</w:t>
      </w:r>
      <w:r w:rsidRPr="00FA6E43">
        <w:rPr>
          <w:rFonts w:ascii="Times New Roman" w:hAnsi="Times New Roman" w:cs="Times New Roman"/>
          <w:sz w:val="24"/>
          <w:szCs w:val="24"/>
        </w:rPr>
        <w:t xml:space="preserve">  w </w:t>
      </w:r>
      <w:r w:rsidRPr="00FA6E43">
        <w:rPr>
          <w:rFonts w:ascii="Times New Roman" w:hAnsi="Times New Roman" w:cs="Times New Roman"/>
          <w:spacing w:val="-4"/>
          <w:sz w:val="24"/>
          <w:szCs w:val="24"/>
        </w:rPr>
        <w:t xml:space="preserve">określonych w § 5 ust. 1 dokonuje się zmniejszenia rezerwy ogólnej do wysokości </w:t>
      </w:r>
      <w:r w:rsidR="00D06458" w:rsidRPr="00FA6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77328" w:rsidRPr="00FA6E43">
        <w:rPr>
          <w:rFonts w:ascii="Times New Roman" w:hAnsi="Times New Roman" w:cs="Times New Roman"/>
          <w:spacing w:val="-4"/>
          <w:sz w:val="24"/>
          <w:szCs w:val="24"/>
        </w:rPr>
        <w:t>9</w:t>
      </w:r>
      <w:r w:rsidR="00266095" w:rsidRPr="00FA6E43">
        <w:rPr>
          <w:rFonts w:ascii="Times New Roman" w:hAnsi="Times New Roman" w:cs="Times New Roman"/>
          <w:spacing w:val="-4"/>
          <w:sz w:val="24"/>
          <w:szCs w:val="24"/>
        </w:rPr>
        <w:t xml:space="preserve"> 00</w:t>
      </w:r>
      <w:r w:rsidR="00706E93" w:rsidRPr="00FA6E43">
        <w:rPr>
          <w:rFonts w:ascii="Times New Roman" w:hAnsi="Times New Roman" w:cs="Times New Roman"/>
          <w:spacing w:val="-4"/>
          <w:sz w:val="24"/>
          <w:szCs w:val="24"/>
        </w:rPr>
        <w:t>0</w:t>
      </w:r>
      <w:r w:rsidRPr="00FA6E43">
        <w:rPr>
          <w:rFonts w:ascii="Times New Roman" w:hAnsi="Times New Roman" w:cs="Times New Roman"/>
          <w:spacing w:val="-4"/>
          <w:sz w:val="24"/>
          <w:szCs w:val="24"/>
        </w:rPr>
        <w:t xml:space="preserve">,00 zł    </w:t>
      </w:r>
    </w:p>
    <w:p w:rsidR="008F56E7" w:rsidRPr="00FA6E43" w:rsidRDefault="008F56E7" w:rsidP="008F56E7">
      <w:pPr>
        <w:spacing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A6E43">
        <w:rPr>
          <w:rFonts w:ascii="Times New Roman" w:hAnsi="Times New Roman" w:cs="Times New Roman"/>
          <w:spacing w:val="-4"/>
          <w:sz w:val="24"/>
          <w:szCs w:val="24"/>
        </w:rPr>
        <w:t xml:space="preserve">– </w:t>
      </w:r>
      <w:r w:rsidRPr="00FA6E43">
        <w:rPr>
          <w:rFonts w:ascii="Times New Roman" w:hAnsi="Times New Roman" w:cs="Times New Roman"/>
          <w:i/>
          <w:iCs/>
          <w:spacing w:val="-4"/>
          <w:sz w:val="24"/>
          <w:szCs w:val="24"/>
        </w:rPr>
        <w:t>zgodnie  z załącznikiem Nr 1 do niniejszego zarządzenia.</w:t>
      </w:r>
    </w:p>
    <w:p w:rsidR="008F56E7" w:rsidRDefault="008F56E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2F" w:rsidRPr="002D0497" w:rsidRDefault="00D7162F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497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0497" w:rsidRPr="002D0497" w:rsidRDefault="002D0497" w:rsidP="002D04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497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0497">
        <w:rPr>
          <w:rFonts w:ascii="Arial" w:hAnsi="Arial" w:cs="Arial"/>
          <w:sz w:val="24"/>
          <w:szCs w:val="24"/>
        </w:rPr>
        <w:t xml:space="preserve">                                  </w:t>
      </w:r>
      <w:r w:rsidRPr="002D0497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2D0497" w:rsidRPr="002D0497" w:rsidRDefault="002D0497" w:rsidP="002D04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:rsidR="00E30C58" w:rsidRDefault="00E30C58"/>
    <w:sectPr w:rsidR="00E30C58" w:rsidSect="000C19D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1E"/>
    <w:rsid w:val="00255A73"/>
    <w:rsid w:val="00266095"/>
    <w:rsid w:val="00277328"/>
    <w:rsid w:val="002D0497"/>
    <w:rsid w:val="00354032"/>
    <w:rsid w:val="005E1B2B"/>
    <w:rsid w:val="0062227C"/>
    <w:rsid w:val="006675CD"/>
    <w:rsid w:val="006F51D8"/>
    <w:rsid w:val="00706E93"/>
    <w:rsid w:val="008A387F"/>
    <w:rsid w:val="008F56E7"/>
    <w:rsid w:val="009C0947"/>
    <w:rsid w:val="00AC391E"/>
    <w:rsid w:val="00AD19AE"/>
    <w:rsid w:val="00B13D4D"/>
    <w:rsid w:val="00BF161D"/>
    <w:rsid w:val="00C17865"/>
    <w:rsid w:val="00C63AD4"/>
    <w:rsid w:val="00D06458"/>
    <w:rsid w:val="00D7162F"/>
    <w:rsid w:val="00E30C58"/>
    <w:rsid w:val="00E767F6"/>
    <w:rsid w:val="00F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66810-DF7D-4DE7-BC2F-5877018E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22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AgnieszkaZ</cp:lastModifiedBy>
  <cp:revision>17</cp:revision>
  <cp:lastPrinted>2021-09-21T10:55:00Z</cp:lastPrinted>
  <dcterms:created xsi:type="dcterms:W3CDTF">2020-02-26T09:46:00Z</dcterms:created>
  <dcterms:modified xsi:type="dcterms:W3CDTF">2021-09-21T11:33:00Z</dcterms:modified>
</cp:coreProperties>
</file>