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9B8" w:rsidRPr="00B569B8" w:rsidRDefault="00B569B8" w:rsidP="00B569B8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 xml:space="preserve">Zarządzenie   Nr  </w:t>
      </w:r>
      <w:r>
        <w:rPr>
          <w:rFonts w:ascii="Times New Roman" w:hAnsi="Times New Roman" w:cs="Times New Roman"/>
          <w:sz w:val="28"/>
          <w:szCs w:val="28"/>
        </w:rPr>
        <w:t>7/25</w:t>
      </w:r>
      <w:r w:rsidRPr="00B569B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569B8" w:rsidRPr="00B569B8" w:rsidRDefault="00B569B8" w:rsidP="00B569B8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>Wójta  Gminy Jarczów</w:t>
      </w:r>
    </w:p>
    <w:p w:rsidR="00B569B8" w:rsidRPr="00B569B8" w:rsidRDefault="00B569B8" w:rsidP="00B569B8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 xml:space="preserve">z dnia  </w:t>
      </w:r>
      <w:r>
        <w:rPr>
          <w:rFonts w:ascii="Times New Roman" w:hAnsi="Times New Roman" w:cs="Times New Roman"/>
          <w:sz w:val="28"/>
          <w:szCs w:val="28"/>
        </w:rPr>
        <w:t>7 stycznia  2025</w:t>
      </w:r>
      <w:r w:rsidRPr="00B569B8">
        <w:rPr>
          <w:rFonts w:ascii="Times New Roman" w:hAnsi="Times New Roman" w:cs="Times New Roman"/>
          <w:sz w:val="28"/>
          <w:szCs w:val="28"/>
        </w:rPr>
        <w:t xml:space="preserve"> roku</w:t>
      </w: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9B8" w:rsidRPr="00B569B8" w:rsidRDefault="00B569B8" w:rsidP="00B569B8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9B8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>Na podstawie art. 232  ustawy z dnia 27 sierpnia 2009 r. o finansach</w:t>
      </w:r>
      <w:r>
        <w:rPr>
          <w:rFonts w:ascii="Times New Roman" w:hAnsi="Times New Roman" w:cs="Times New Roman"/>
          <w:sz w:val="28"/>
          <w:szCs w:val="28"/>
        </w:rPr>
        <w:t xml:space="preserve"> publicznych (</w:t>
      </w:r>
      <w:proofErr w:type="spellStart"/>
      <w:r>
        <w:rPr>
          <w:rFonts w:ascii="Times New Roman" w:hAnsi="Times New Roman" w:cs="Times New Roman"/>
          <w:sz w:val="28"/>
          <w:szCs w:val="28"/>
        </w:rPr>
        <w:t>t.j</w:t>
      </w:r>
      <w:proofErr w:type="spellEnd"/>
      <w:r>
        <w:rPr>
          <w:rFonts w:ascii="Times New Roman" w:hAnsi="Times New Roman" w:cs="Times New Roman"/>
          <w:sz w:val="28"/>
          <w:szCs w:val="28"/>
        </w:rPr>
        <w:t>. Dz. U. z 2024 r., poz. 1530</w:t>
      </w:r>
      <w:r w:rsidRPr="00B569B8">
        <w:rPr>
          <w:rFonts w:ascii="Times New Roman" w:hAnsi="Times New Roman" w:cs="Times New Roman"/>
          <w:sz w:val="28"/>
          <w:szCs w:val="28"/>
        </w:rPr>
        <w:t xml:space="preserve"> ) Wójt Gminy zarządza co następuje:</w:t>
      </w:r>
    </w:p>
    <w:p w:rsidR="00B569B8" w:rsidRPr="00B569B8" w:rsidRDefault="00B569B8" w:rsidP="00B569B8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569B8" w:rsidRPr="00B569B8" w:rsidRDefault="00B569B8" w:rsidP="00B569B8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>§ 1</w:t>
      </w:r>
      <w:bookmarkStart w:id="0" w:name="_GoBack"/>
      <w:bookmarkEnd w:id="0"/>
    </w:p>
    <w:p w:rsidR="00B569B8" w:rsidRPr="00B569B8" w:rsidRDefault="00B569B8" w:rsidP="00B569B8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 xml:space="preserve">W uchwale Nr  </w:t>
      </w:r>
      <w:r w:rsidR="00B5323A">
        <w:rPr>
          <w:rFonts w:ascii="Times New Roman" w:hAnsi="Times New Roman" w:cs="Times New Roman"/>
          <w:sz w:val="28"/>
          <w:szCs w:val="28"/>
        </w:rPr>
        <w:t>VIII/51/24</w:t>
      </w:r>
      <w:r w:rsidRPr="00B569B8">
        <w:rPr>
          <w:rFonts w:ascii="Times New Roman" w:hAnsi="Times New Roman" w:cs="Times New Roman"/>
          <w:sz w:val="28"/>
          <w:szCs w:val="28"/>
        </w:rPr>
        <w:t xml:space="preserve"> Rady Gminy Jarczów z dnia </w:t>
      </w:r>
      <w:r w:rsidR="00B5323A">
        <w:rPr>
          <w:rFonts w:ascii="Times New Roman" w:hAnsi="Times New Roman" w:cs="Times New Roman"/>
          <w:sz w:val="28"/>
          <w:szCs w:val="28"/>
        </w:rPr>
        <w:t>30</w:t>
      </w:r>
      <w:r w:rsidRPr="00B569B8">
        <w:rPr>
          <w:rFonts w:ascii="Times New Roman" w:hAnsi="Times New Roman" w:cs="Times New Roman"/>
          <w:sz w:val="28"/>
          <w:szCs w:val="28"/>
        </w:rPr>
        <w:t xml:space="preserve"> grudnia</w:t>
      </w:r>
      <w:r w:rsidR="00B5323A">
        <w:rPr>
          <w:rFonts w:ascii="Times New Roman" w:hAnsi="Times New Roman" w:cs="Times New Roman"/>
          <w:sz w:val="28"/>
          <w:szCs w:val="28"/>
        </w:rPr>
        <w:t xml:space="preserve"> 2024</w:t>
      </w:r>
      <w:r w:rsidRPr="00B569B8">
        <w:rPr>
          <w:rFonts w:ascii="Times New Roman" w:hAnsi="Times New Roman" w:cs="Times New Roman"/>
          <w:sz w:val="28"/>
          <w:szCs w:val="28"/>
        </w:rPr>
        <w:t xml:space="preserve"> r. w sprawie wieloletniej prognozy finansowej, wprowadza się następujące zmiany:</w:t>
      </w:r>
    </w:p>
    <w:p w:rsidR="00B569B8" w:rsidRPr="00B569B8" w:rsidRDefault="00B569B8" w:rsidP="00B569B8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>Wieloletnia prognoza finansowa na lata 202</w:t>
      </w:r>
      <w:r w:rsidR="00B5323A">
        <w:rPr>
          <w:rFonts w:ascii="Times New Roman" w:hAnsi="Times New Roman" w:cs="Times New Roman"/>
          <w:sz w:val="28"/>
          <w:szCs w:val="28"/>
        </w:rPr>
        <w:t>5</w:t>
      </w:r>
      <w:r w:rsidRPr="00B569B8">
        <w:rPr>
          <w:rFonts w:ascii="Times New Roman" w:hAnsi="Times New Roman" w:cs="Times New Roman"/>
          <w:sz w:val="28"/>
          <w:szCs w:val="28"/>
        </w:rPr>
        <w:t xml:space="preserve">-2029 obejmująca prognozę kwoty długu, otrzymuje brzmienie </w:t>
      </w:r>
      <w:r w:rsidRPr="00B569B8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niniejszego zarządzenia.</w:t>
      </w:r>
    </w:p>
    <w:p w:rsidR="00B569B8" w:rsidRPr="00B569B8" w:rsidRDefault="00B569B8" w:rsidP="00B569B8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B569B8" w:rsidRPr="00B569B8" w:rsidRDefault="00B569B8" w:rsidP="00B569B8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>§ 2</w:t>
      </w: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>Wykonanie zarządzenia  powierza się Skarbnikowi Gminy.</w:t>
      </w: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569B8" w:rsidRPr="00B569B8" w:rsidRDefault="00B569B8" w:rsidP="00B5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Times New Roman" w:hAnsi="Times New Roman" w:cs="Times New Roman"/>
          <w:sz w:val="28"/>
          <w:szCs w:val="28"/>
        </w:rPr>
        <w:t>§ 3</w:t>
      </w:r>
    </w:p>
    <w:p w:rsidR="00B569B8" w:rsidRPr="00B569B8" w:rsidRDefault="00B569B8" w:rsidP="00B569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9B8">
        <w:rPr>
          <w:rFonts w:ascii="Arial" w:hAnsi="Arial" w:cs="Arial"/>
          <w:sz w:val="28"/>
          <w:szCs w:val="28"/>
        </w:rPr>
        <w:t xml:space="preserve">                           </w:t>
      </w:r>
      <w:r w:rsidRPr="00B569B8">
        <w:rPr>
          <w:rFonts w:ascii="Times New Roman" w:hAnsi="Times New Roman" w:cs="Times New Roman"/>
          <w:sz w:val="28"/>
          <w:szCs w:val="28"/>
        </w:rPr>
        <w:t>Zarządzenie wchodzi w życie z dniem podjęcia.</w:t>
      </w:r>
    </w:p>
    <w:p w:rsidR="00180CF3" w:rsidRDefault="00180CF3"/>
    <w:sectPr w:rsidR="00180CF3" w:rsidSect="00BD030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D5"/>
    <w:rsid w:val="00180CF3"/>
    <w:rsid w:val="001D1C15"/>
    <w:rsid w:val="00A721D5"/>
    <w:rsid w:val="00B5323A"/>
    <w:rsid w:val="00B5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B83B7-6693-4CBB-A716-D7363426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5</cp:revision>
  <dcterms:created xsi:type="dcterms:W3CDTF">2025-01-09T09:49:00Z</dcterms:created>
  <dcterms:modified xsi:type="dcterms:W3CDTF">2025-01-09T10:08:00Z</dcterms:modified>
</cp:coreProperties>
</file>