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9B975" w14:textId="77777777" w:rsidR="00CB2158" w:rsidRPr="00D153C9" w:rsidRDefault="00CB2158" w:rsidP="0051537E">
      <w:pPr>
        <w:spacing w:line="240" w:lineRule="auto"/>
        <w:rPr>
          <w:rFonts w:ascii="Arial" w:hAnsi="Arial" w:cs="Arial"/>
        </w:rPr>
      </w:pPr>
    </w:p>
    <w:p w14:paraId="71938C4E" w14:textId="705530CD" w:rsidR="00481471" w:rsidRPr="00D153C9" w:rsidRDefault="00CB2158" w:rsidP="000C05F9">
      <w:pPr>
        <w:spacing w:line="240" w:lineRule="auto"/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 xml:space="preserve">Zarządzenie </w:t>
      </w:r>
      <w:bookmarkStart w:id="0" w:name="_Hlk85202524"/>
      <w:r w:rsidR="00481471" w:rsidRPr="00D153C9">
        <w:rPr>
          <w:rFonts w:ascii="Arial" w:hAnsi="Arial" w:cs="Arial"/>
          <w:b/>
          <w:bCs/>
        </w:rPr>
        <w:t xml:space="preserve">Nr </w:t>
      </w:r>
      <w:r w:rsidR="00A84E0B" w:rsidRPr="00D153C9">
        <w:rPr>
          <w:rFonts w:ascii="Arial" w:hAnsi="Arial" w:cs="Arial"/>
          <w:b/>
          <w:bCs/>
        </w:rPr>
        <w:t>97/21</w:t>
      </w:r>
    </w:p>
    <w:p w14:paraId="5A8C9E3C" w14:textId="62552F67" w:rsidR="00CB2158" w:rsidRPr="00D153C9" w:rsidRDefault="00481471" w:rsidP="000C05F9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1" w:name="_Hlk85202382"/>
      <w:bookmarkEnd w:id="0"/>
      <w:r w:rsidRPr="00D153C9">
        <w:rPr>
          <w:rFonts w:ascii="Arial" w:hAnsi="Arial" w:cs="Arial"/>
          <w:b/>
          <w:bCs/>
        </w:rPr>
        <w:t>Wójta Gminy Jarczów</w:t>
      </w:r>
    </w:p>
    <w:p w14:paraId="5F9F50D1" w14:textId="0C174A53" w:rsidR="00CB2158" w:rsidRPr="00D153C9" w:rsidRDefault="00CB2158" w:rsidP="000C05F9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2" w:name="_Hlk85202636"/>
      <w:bookmarkEnd w:id="1"/>
      <w:r w:rsidRPr="00D153C9">
        <w:rPr>
          <w:rFonts w:ascii="Arial" w:hAnsi="Arial" w:cs="Arial"/>
          <w:b/>
          <w:bCs/>
        </w:rPr>
        <w:t>z dnia</w:t>
      </w:r>
      <w:r w:rsidR="008E7262" w:rsidRPr="00D153C9">
        <w:rPr>
          <w:rFonts w:ascii="Arial" w:hAnsi="Arial" w:cs="Arial"/>
          <w:b/>
          <w:bCs/>
        </w:rPr>
        <w:t xml:space="preserve"> </w:t>
      </w:r>
      <w:r w:rsidR="00A84E0B" w:rsidRPr="00D153C9">
        <w:rPr>
          <w:rFonts w:ascii="Arial" w:hAnsi="Arial" w:cs="Arial"/>
          <w:b/>
          <w:bCs/>
        </w:rPr>
        <w:t>28 grudnia 2021</w:t>
      </w:r>
      <w:r w:rsidRPr="00D153C9">
        <w:rPr>
          <w:rFonts w:ascii="Arial" w:hAnsi="Arial" w:cs="Arial"/>
          <w:b/>
          <w:bCs/>
        </w:rPr>
        <w:t xml:space="preserve"> r.</w:t>
      </w:r>
    </w:p>
    <w:bookmarkEnd w:id="2"/>
    <w:p w14:paraId="6C642CDD" w14:textId="22BAB7D2" w:rsidR="00CB2158" w:rsidRPr="00D153C9" w:rsidRDefault="00CB2158" w:rsidP="00BC3580">
      <w:pPr>
        <w:spacing w:line="240" w:lineRule="auto"/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 xml:space="preserve">w sprawie </w:t>
      </w:r>
      <w:r w:rsidR="00BC3580" w:rsidRPr="00D153C9">
        <w:rPr>
          <w:rFonts w:ascii="Arial" w:hAnsi="Arial" w:cs="Arial"/>
          <w:b/>
          <w:bCs/>
        </w:rPr>
        <w:t>wprowadzenia</w:t>
      </w:r>
      <w:r w:rsidRPr="00D153C9">
        <w:rPr>
          <w:rFonts w:ascii="Arial" w:hAnsi="Arial" w:cs="Arial"/>
          <w:b/>
          <w:bCs/>
        </w:rPr>
        <w:t xml:space="preserve"> w </w:t>
      </w:r>
      <w:r w:rsidR="00481471" w:rsidRPr="00D153C9">
        <w:rPr>
          <w:rFonts w:ascii="Arial" w:hAnsi="Arial" w:cs="Arial"/>
          <w:b/>
          <w:bCs/>
        </w:rPr>
        <w:t>Urzędzie Gminy Jarczów</w:t>
      </w:r>
      <w:r w:rsidR="00BC3580"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  <w:b/>
          <w:bCs/>
        </w:rPr>
        <w:t>procedury zgłaszania przypadków nieprawidłowości oraz</w:t>
      </w:r>
      <w:r w:rsidR="00BC3580"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  <w:b/>
          <w:bCs/>
        </w:rPr>
        <w:t>ochrony osób dokonujących zgłoszeń</w:t>
      </w:r>
    </w:p>
    <w:p w14:paraId="54765ECC" w14:textId="60A04D2B" w:rsidR="00CB2158" w:rsidRPr="00D153C9" w:rsidRDefault="00CB215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Na podstawie art. 3</w:t>
      </w:r>
      <w:r w:rsidR="00996A48" w:rsidRPr="00D153C9">
        <w:rPr>
          <w:rFonts w:ascii="Arial" w:hAnsi="Arial" w:cs="Arial"/>
        </w:rPr>
        <w:t>3</w:t>
      </w:r>
      <w:r w:rsidRPr="00D153C9">
        <w:rPr>
          <w:rFonts w:ascii="Arial" w:hAnsi="Arial" w:cs="Arial"/>
        </w:rPr>
        <w:t xml:space="preserve"> ust. 1 </w:t>
      </w:r>
      <w:r w:rsidR="00996A48" w:rsidRPr="00D153C9">
        <w:rPr>
          <w:rFonts w:ascii="Arial" w:hAnsi="Arial" w:cs="Arial"/>
        </w:rPr>
        <w:t xml:space="preserve">i 3 </w:t>
      </w:r>
      <w:r w:rsidRPr="00D153C9">
        <w:rPr>
          <w:rFonts w:ascii="Arial" w:hAnsi="Arial" w:cs="Arial"/>
        </w:rPr>
        <w:t>ustawy z dnia 8 marca 1990 r. o samorządzie gminnym (Dz. U. z</w:t>
      </w:r>
      <w:r w:rsidR="00781B66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202</w:t>
      </w:r>
      <w:r w:rsidR="008F15D0" w:rsidRPr="00D153C9">
        <w:rPr>
          <w:rFonts w:ascii="Arial" w:hAnsi="Arial" w:cs="Arial"/>
        </w:rPr>
        <w:t>1</w:t>
      </w:r>
      <w:r w:rsidRPr="00D153C9">
        <w:rPr>
          <w:rFonts w:ascii="Arial" w:hAnsi="Arial" w:cs="Arial"/>
        </w:rPr>
        <w:t xml:space="preserve"> r. poz. </w:t>
      </w:r>
      <w:r w:rsidR="008F15D0" w:rsidRPr="00D153C9">
        <w:rPr>
          <w:rFonts w:ascii="Arial" w:hAnsi="Arial" w:cs="Arial"/>
        </w:rPr>
        <w:t>1372</w:t>
      </w:r>
      <w:r w:rsidR="00BC3580" w:rsidRPr="00D153C9">
        <w:rPr>
          <w:rFonts w:ascii="Arial" w:hAnsi="Arial" w:cs="Arial"/>
        </w:rPr>
        <w:t xml:space="preserve">, </w:t>
      </w:r>
      <w:r w:rsidR="00390D0A" w:rsidRPr="00D153C9">
        <w:rPr>
          <w:rFonts w:ascii="Arial" w:hAnsi="Arial" w:cs="Arial"/>
        </w:rPr>
        <w:t>z późn. zm.</w:t>
      </w:r>
      <w:r w:rsidR="008F15D0" w:rsidRPr="00D153C9">
        <w:rPr>
          <w:rFonts w:ascii="Arial" w:hAnsi="Arial" w:cs="Arial"/>
        </w:rPr>
        <w:t>)</w:t>
      </w:r>
      <w:r w:rsidRPr="00D153C9">
        <w:rPr>
          <w:rFonts w:ascii="Arial" w:hAnsi="Arial" w:cs="Arial"/>
        </w:rPr>
        <w:t xml:space="preserve"> oraz </w:t>
      </w:r>
      <w:r w:rsidR="00244B44" w:rsidRPr="00D153C9">
        <w:rPr>
          <w:rFonts w:ascii="Arial" w:hAnsi="Arial" w:cs="Arial"/>
        </w:rPr>
        <w:t>Dyrektywy Parlamentu Europejskiego I Rady (UE) 2019/1937 z dnia 23 października 2019 r. w sprawie ochrony osób zgłaszających naruszenia prawa Unii</w:t>
      </w:r>
      <w:r w:rsidR="00544489" w:rsidRPr="00D153C9">
        <w:rPr>
          <w:rFonts w:ascii="Arial" w:hAnsi="Arial" w:cs="Arial"/>
        </w:rPr>
        <w:t>,</w:t>
      </w:r>
      <w:r w:rsidR="00D00ED4" w:rsidRPr="00D153C9">
        <w:rPr>
          <w:rFonts w:ascii="Arial" w:hAnsi="Arial" w:cs="Arial"/>
        </w:rPr>
        <w:t xml:space="preserve"> za</w:t>
      </w:r>
      <w:r w:rsidRPr="00D153C9">
        <w:rPr>
          <w:rFonts w:ascii="Arial" w:hAnsi="Arial" w:cs="Arial"/>
        </w:rPr>
        <w:t>rządzam, co</w:t>
      </w:r>
      <w:r w:rsidR="008F15D0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następuje:</w:t>
      </w:r>
    </w:p>
    <w:p w14:paraId="5C1F9CBD" w14:textId="77777777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</w:p>
    <w:p w14:paraId="24471BED" w14:textId="64C63C3A" w:rsidR="00CB2158" w:rsidRPr="00D153C9" w:rsidRDefault="00B9044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Wprowadzam</w:t>
      </w:r>
      <w:r w:rsidR="00CB2158" w:rsidRPr="00D153C9">
        <w:rPr>
          <w:rFonts w:ascii="Arial" w:hAnsi="Arial" w:cs="Arial"/>
        </w:rPr>
        <w:t xml:space="preserve"> w Urzędzie</w:t>
      </w:r>
      <w:r w:rsidR="00581898" w:rsidRPr="00D153C9">
        <w:rPr>
          <w:rFonts w:ascii="Arial" w:hAnsi="Arial" w:cs="Arial"/>
        </w:rPr>
        <w:t xml:space="preserve"> </w:t>
      </w:r>
      <w:r w:rsidR="00244B44" w:rsidRPr="00D153C9">
        <w:rPr>
          <w:rFonts w:ascii="Arial" w:hAnsi="Arial" w:cs="Arial"/>
        </w:rPr>
        <w:t>Gminy Jarczów</w:t>
      </w:r>
      <w:r w:rsidR="00B13FB5" w:rsidRPr="00D153C9">
        <w:rPr>
          <w:rFonts w:ascii="Arial" w:hAnsi="Arial" w:cs="Arial"/>
        </w:rPr>
        <w:t xml:space="preserve"> </w:t>
      </w:r>
      <w:r w:rsidR="00CB2158" w:rsidRPr="00D153C9">
        <w:rPr>
          <w:rFonts w:ascii="Arial" w:hAnsi="Arial" w:cs="Arial"/>
        </w:rPr>
        <w:t xml:space="preserve">procedurę zgłaszania przypadków </w:t>
      </w:r>
      <w:bookmarkStart w:id="3" w:name="_GoBack"/>
      <w:bookmarkEnd w:id="3"/>
      <w:r w:rsidR="00CB2158" w:rsidRPr="00D153C9">
        <w:rPr>
          <w:rFonts w:ascii="Arial" w:hAnsi="Arial" w:cs="Arial"/>
        </w:rPr>
        <w:t>nieprawidłowości</w:t>
      </w:r>
      <w:r w:rsidR="000C05F9" w:rsidRPr="00D153C9">
        <w:rPr>
          <w:rFonts w:ascii="Arial" w:hAnsi="Arial" w:cs="Arial"/>
        </w:rPr>
        <w:t xml:space="preserve"> </w:t>
      </w:r>
      <w:r w:rsidR="00CB2158" w:rsidRPr="00D153C9">
        <w:rPr>
          <w:rFonts w:ascii="Arial" w:hAnsi="Arial" w:cs="Arial"/>
        </w:rPr>
        <w:t>oraz ochrony osób dokonujących zgł</w:t>
      </w:r>
      <w:r w:rsidR="00410813">
        <w:rPr>
          <w:rFonts w:ascii="Arial" w:hAnsi="Arial" w:cs="Arial"/>
        </w:rPr>
        <w:t>oszeń, w brzmieniu określonym w </w:t>
      </w:r>
      <w:r w:rsidR="00CB2158" w:rsidRPr="00D153C9">
        <w:rPr>
          <w:rFonts w:ascii="Arial" w:hAnsi="Arial" w:cs="Arial"/>
        </w:rPr>
        <w:t>załączniku nr 1</w:t>
      </w:r>
      <w:r w:rsidR="00873367" w:rsidRPr="00D153C9">
        <w:rPr>
          <w:rFonts w:ascii="Arial" w:hAnsi="Arial" w:cs="Arial"/>
        </w:rPr>
        <w:t xml:space="preserve"> do zarządzenia</w:t>
      </w:r>
      <w:r w:rsidR="00CB2158" w:rsidRPr="00D153C9">
        <w:rPr>
          <w:rFonts w:ascii="Arial" w:hAnsi="Arial" w:cs="Arial"/>
        </w:rPr>
        <w:t>.</w:t>
      </w:r>
    </w:p>
    <w:p w14:paraId="57070A8B" w14:textId="77777777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2</w:t>
      </w:r>
    </w:p>
    <w:p w14:paraId="442C6038" w14:textId="219E67AE" w:rsidR="00CB2158" w:rsidRPr="00D153C9" w:rsidRDefault="00CB2158" w:rsidP="00D153C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D153C9">
        <w:rPr>
          <w:rFonts w:ascii="Arial" w:hAnsi="Arial" w:cs="Arial"/>
        </w:rPr>
        <w:t>Wykonanie zarządzenia powierzam pracownikom Urzędu</w:t>
      </w:r>
      <w:r w:rsidR="00996A48" w:rsidRPr="00D153C9">
        <w:rPr>
          <w:rFonts w:ascii="Arial" w:hAnsi="Arial" w:cs="Arial"/>
        </w:rPr>
        <w:t xml:space="preserve"> </w:t>
      </w:r>
      <w:r w:rsidR="00244B44" w:rsidRPr="00D153C9">
        <w:rPr>
          <w:rFonts w:ascii="Arial" w:hAnsi="Arial" w:cs="Arial"/>
        </w:rPr>
        <w:t>Gminy Jarczów.</w:t>
      </w:r>
    </w:p>
    <w:p w14:paraId="7574297E" w14:textId="1F5C6918" w:rsidR="00CB2158" w:rsidRPr="00D153C9" w:rsidRDefault="00CB2158" w:rsidP="00D153C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D153C9">
        <w:rPr>
          <w:rFonts w:ascii="Arial" w:hAnsi="Arial" w:cs="Arial"/>
        </w:rPr>
        <w:t>Pracownicy Urzędu zobowiązani są do zapoznania się z procedurą i podpisania oświadczenia o</w:t>
      </w:r>
      <w:r w:rsidR="000C05F9" w:rsidRPr="00D153C9">
        <w:rPr>
          <w:rFonts w:ascii="Arial" w:hAnsi="Arial" w:cs="Arial"/>
        </w:rPr>
        <w:t> </w:t>
      </w:r>
      <w:r w:rsidRPr="00D153C9">
        <w:rPr>
          <w:rFonts w:ascii="Arial" w:hAnsi="Arial" w:cs="Arial"/>
        </w:rPr>
        <w:t xml:space="preserve">zapoznaniu się z jej przepisami. Wzór oświadczenia stanowi załącznik nr </w:t>
      </w:r>
      <w:r w:rsidR="00996A48" w:rsidRPr="00D153C9">
        <w:rPr>
          <w:rFonts w:ascii="Arial" w:hAnsi="Arial" w:cs="Arial"/>
        </w:rPr>
        <w:t>2</w:t>
      </w:r>
      <w:r w:rsidR="000A6D54" w:rsidRPr="00D153C9">
        <w:rPr>
          <w:rFonts w:ascii="Arial" w:hAnsi="Arial" w:cs="Arial"/>
        </w:rPr>
        <w:t xml:space="preserve"> do </w:t>
      </w:r>
      <w:r w:rsidR="00996A48" w:rsidRPr="00D153C9">
        <w:rPr>
          <w:rFonts w:ascii="Arial" w:hAnsi="Arial" w:cs="Arial"/>
        </w:rPr>
        <w:t>zarządzenia</w:t>
      </w:r>
      <w:r w:rsidRPr="00D153C9">
        <w:rPr>
          <w:rFonts w:ascii="Arial" w:hAnsi="Arial" w:cs="Arial"/>
        </w:rPr>
        <w:t>.</w:t>
      </w:r>
    </w:p>
    <w:p w14:paraId="08B35953" w14:textId="2C0E5AB2" w:rsidR="00EE1E15" w:rsidRPr="00D153C9" w:rsidRDefault="00EE1E15" w:rsidP="00D153C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Nadzór nad realizacją zarządzenia powierzam </w:t>
      </w:r>
      <w:r w:rsidR="00A84E0B" w:rsidRPr="00D153C9">
        <w:rPr>
          <w:rFonts w:ascii="Arial" w:hAnsi="Arial" w:cs="Arial"/>
        </w:rPr>
        <w:t>Zastępcy Wójta Gminy</w:t>
      </w:r>
      <w:r w:rsidR="00244B44" w:rsidRPr="00D153C9">
        <w:rPr>
          <w:rFonts w:ascii="Arial" w:hAnsi="Arial" w:cs="Arial"/>
        </w:rPr>
        <w:t xml:space="preserve"> Jarczów</w:t>
      </w:r>
      <w:r w:rsidRPr="00D153C9">
        <w:rPr>
          <w:rFonts w:ascii="Arial" w:hAnsi="Arial" w:cs="Arial"/>
        </w:rPr>
        <w:t>.</w:t>
      </w:r>
    </w:p>
    <w:p w14:paraId="0468CF39" w14:textId="3F6E2BAD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3</w:t>
      </w:r>
    </w:p>
    <w:p w14:paraId="43E26857" w14:textId="41D710D8" w:rsidR="00CB2158" w:rsidRPr="00D153C9" w:rsidRDefault="00CB2158" w:rsidP="00CB2158">
      <w:pPr>
        <w:rPr>
          <w:rFonts w:ascii="Arial" w:hAnsi="Arial" w:cs="Arial"/>
        </w:rPr>
      </w:pPr>
      <w:r w:rsidRPr="00D153C9">
        <w:rPr>
          <w:rFonts w:ascii="Arial" w:hAnsi="Arial" w:cs="Arial"/>
        </w:rPr>
        <w:t>Zarządzenie wchodzi w życie z dniem podpisania.</w:t>
      </w:r>
    </w:p>
    <w:p w14:paraId="72AE089B" w14:textId="198D0FDB" w:rsidR="00581898" w:rsidRPr="00D153C9" w:rsidRDefault="00581898" w:rsidP="00CB2158">
      <w:pPr>
        <w:rPr>
          <w:rFonts w:ascii="Arial" w:hAnsi="Arial" w:cs="Arial"/>
        </w:rPr>
      </w:pPr>
    </w:p>
    <w:p w14:paraId="7423592E" w14:textId="77777777" w:rsidR="00581898" w:rsidRPr="00D153C9" w:rsidRDefault="00581898" w:rsidP="00CB2158">
      <w:pPr>
        <w:rPr>
          <w:rFonts w:ascii="Arial" w:hAnsi="Arial" w:cs="Arial"/>
        </w:rPr>
      </w:pPr>
    </w:p>
    <w:p w14:paraId="72E5E8EE" w14:textId="77777777" w:rsidR="000C05F9" w:rsidRPr="00D153C9" w:rsidRDefault="000C05F9">
      <w:pPr>
        <w:rPr>
          <w:rFonts w:ascii="Arial" w:hAnsi="Arial" w:cs="Arial"/>
        </w:rPr>
      </w:pPr>
      <w:r w:rsidRPr="00D153C9">
        <w:rPr>
          <w:rFonts w:ascii="Arial" w:hAnsi="Arial" w:cs="Arial"/>
        </w:rPr>
        <w:br w:type="page"/>
      </w:r>
    </w:p>
    <w:p w14:paraId="5679B316" w14:textId="5FE9E54D" w:rsidR="00244B44" w:rsidRPr="00D153C9" w:rsidRDefault="00244B44" w:rsidP="00244B44">
      <w:pPr>
        <w:spacing w:after="0" w:line="240" w:lineRule="auto"/>
        <w:ind w:left="6237"/>
        <w:rPr>
          <w:rFonts w:ascii="Arial" w:hAnsi="Arial" w:cs="Arial"/>
        </w:rPr>
      </w:pPr>
      <w:bookmarkStart w:id="4" w:name="_Hlk85202727"/>
      <w:r w:rsidRPr="00D153C9">
        <w:rPr>
          <w:rFonts w:ascii="Arial" w:hAnsi="Arial" w:cs="Arial"/>
          <w:b/>
          <w:bCs/>
        </w:rPr>
        <w:lastRenderedPageBreak/>
        <w:t>Załącznik</w:t>
      </w:r>
      <w:r w:rsidR="00481471" w:rsidRPr="00D153C9">
        <w:rPr>
          <w:rFonts w:ascii="Arial" w:hAnsi="Arial" w:cs="Arial"/>
          <w:b/>
          <w:bCs/>
        </w:rPr>
        <w:t xml:space="preserve"> Nr 1</w:t>
      </w:r>
    </w:p>
    <w:p w14:paraId="3870E3E4" w14:textId="2B8B40CF" w:rsidR="00244B44" w:rsidRPr="00D153C9" w:rsidRDefault="00CB2158" w:rsidP="00244B44">
      <w:pPr>
        <w:spacing w:after="0" w:line="240" w:lineRule="auto"/>
        <w:ind w:left="6237"/>
        <w:rPr>
          <w:rFonts w:ascii="Arial" w:hAnsi="Arial" w:cs="Arial"/>
        </w:rPr>
      </w:pPr>
      <w:r w:rsidRPr="00D153C9">
        <w:rPr>
          <w:rFonts w:ascii="Arial" w:hAnsi="Arial" w:cs="Arial"/>
        </w:rPr>
        <w:t>do zarządzenia</w:t>
      </w:r>
      <w:r w:rsidR="00DE7C05" w:rsidRPr="00D153C9">
        <w:rPr>
          <w:rFonts w:ascii="Arial" w:hAnsi="Arial" w:cs="Arial"/>
        </w:rPr>
        <w:t xml:space="preserve"> nr </w:t>
      </w:r>
      <w:r w:rsidR="00A84E0B" w:rsidRPr="00D153C9">
        <w:rPr>
          <w:rFonts w:ascii="Arial" w:hAnsi="Arial" w:cs="Arial"/>
        </w:rPr>
        <w:t>97/21</w:t>
      </w:r>
    </w:p>
    <w:p w14:paraId="1D900E87" w14:textId="3A8A1F92" w:rsidR="00481471" w:rsidRPr="00D153C9" w:rsidRDefault="00481471" w:rsidP="00244B44">
      <w:pPr>
        <w:spacing w:after="0" w:line="240" w:lineRule="auto"/>
        <w:ind w:left="6237"/>
        <w:rPr>
          <w:rFonts w:ascii="Arial" w:hAnsi="Arial" w:cs="Arial"/>
        </w:rPr>
      </w:pPr>
      <w:r w:rsidRPr="00D153C9">
        <w:rPr>
          <w:rFonts w:ascii="Arial" w:hAnsi="Arial" w:cs="Arial"/>
        </w:rPr>
        <w:t>Wójta Gminy Jarczów</w:t>
      </w:r>
    </w:p>
    <w:p w14:paraId="25A0CCBE" w14:textId="635E7541" w:rsidR="00EE6A4C" w:rsidRPr="00D153C9" w:rsidRDefault="003E09DF" w:rsidP="00244B44">
      <w:pPr>
        <w:spacing w:after="0" w:line="240" w:lineRule="auto"/>
        <w:ind w:left="6237"/>
        <w:rPr>
          <w:rFonts w:ascii="Arial" w:hAnsi="Arial" w:cs="Arial"/>
          <w:b/>
          <w:bCs/>
        </w:rPr>
      </w:pPr>
      <w:r w:rsidRPr="00D153C9">
        <w:rPr>
          <w:rFonts w:ascii="Arial" w:hAnsi="Arial" w:cs="Arial"/>
        </w:rPr>
        <w:t>z dnia</w:t>
      </w:r>
      <w:r w:rsidR="004B163C" w:rsidRPr="00D153C9">
        <w:rPr>
          <w:rFonts w:ascii="Arial" w:hAnsi="Arial" w:cs="Arial"/>
        </w:rPr>
        <w:t xml:space="preserve"> </w:t>
      </w:r>
      <w:r w:rsidR="00A84E0B" w:rsidRPr="00D153C9">
        <w:rPr>
          <w:rFonts w:ascii="Arial" w:hAnsi="Arial" w:cs="Arial"/>
        </w:rPr>
        <w:t xml:space="preserve">28 grudnia 2021 </w:t>
      </w:r>
      <w:r w:rsidRPr="00D153C9">
        <w:rPr>
          <w:rFonts w:ascii="Arial" w:hAnsi="Arial" w:cs="Arial"/>
        </w:rPr>
        <w:t>r.</w:t>
      </w:r>
      <w:bookmarkEnd w:id="4"/>
    </w:p>
    <w:p w14:paraId="0124E657" w14:textId="77777777" w:rsidR="00966494" w:rsidRPr="00D153C9" w:rsidRDefault="00966494" w:rsidP="000C05F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8CB4EAD" w14:textId="203DE272" w:rsidR="00CB2158" w:rsidRPr="00D153C9" w:rsidRDefault="00CB2158" w:rsidP="000C05F9">
      <w:pPr>
        <w:spacing w:line="240" w:lineRule="auto"/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>Procedura zgłaszania przypadków nieprawidłowości oraz ochrony osób dokonujących zgłoszeń</w:t>
      </w:r>
    </w:p>
    <w:p w14:paraId="384DB375" w14:textId="77777777" w:rsidR="00870A0B" w:rsidRPr="00D153C9" w:rsidRDefault="00CB2158" w:rsidP="00594FC7">
      <w:pPr>
        <w:pStyle w:val="Akapitzlist"/>
        <w:numPr>
          <w:ilvl w:val="0"/>
          <w:numId w:val="36"/>
        </w:numPr>
        <w:spacing w:line="240" w:lineRule="auto"/>
        <w:ind w:left="426" w:hanging="426"/>
        <w:rPr>
          <w:rFonts w:ascii="Arial" w:hAnsi="Arial" w:cs="Arial"/>
        </w:rPr>
      </w:pPr>
      <w:r w:rsidRPr="00D153C9">
        <w:rPr>
          <w:rFonts w:ascii="Arial" w:hAnsi="Arial" w:cs="Arial"/>
        </w:rPr>
        <w:t>Celem procedury jest:</w:t>
      </w:r>
    </w:p>
    <w:p w14:paraId="70CA0469" w14:textId="77777777" w:rsidR="00870A0B" w:rsidRPr="00D153C9" w:rsidRDefault="00CB2158" w:rsidP="00870A0B">
      <w:pPr>
        <w:pStyle w:val="Akapitzlist"/>
        <w:numPr>
          <w:ilvl w:val="1"/>
          <w:numId w:val="36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</w:rPr>
        <w:t>stworzenie kompleksowej regulacji problematyki ujawniania przypadków nieprawidłowości oraz ochrony osób dokonujących zgłoszeń</w:t>
      </w:r>
      <w:r w:rsidR="003A7BA9" w:rsidRPr="00D153C9">
        <w:rPr>
          <w:rFonts w:ascii="Arial" w:hAnsi="Arial" w:cs="Arial"/>
        </w:rPr>
        <w:t xml:space="preserve"> w związku z Dyrektywą Parlamentu Europejskiego i Rady (UE) 2019/1937 z dnia 23 października 2019 r. w sprawie ochrony osób zgłaszających naruszenie prawa Unii;</w:t>
      </w:r>
    </w:p>
    <w:p w14:paraId="693EB9B0" w14:textId="77777777" w:rsidR="00870A0B" w:rsidRPr="00D153C9" w:rsidRDefault="00CB2158" w:rsidP="00870A0B">
      <w:pPr>
        <w:pStyle w:val="Akapitzlist"/>
        <w:numPr>
          <w:ilvl w:val="1"/>
          <w:numId w:val="36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</w:rPr>
        <w:t>ochrona osób zgłaszających przypadki nieprawidłowości,</w:t>
      </w:r>
    </w:p>
    <w:p w14:paraId="51B74269" w14:textId="66446B9B" w:rsidR="00CB2158" w:rsidRPr="00D153C9" w:rsidRDefault="00CB2158" w:rsidP="00870A0B">
      <w:pPr>
        <w:pStyle w:val="Akapitzlist"/>
        <w:numPr>
          <w:ilvl w:val="1"/>
          <w:numId w:val="36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</w:rPr>
        <w:t>ochrona Urzędu poprzez wczesne wykrycie i usunięcie zgłoszon</w:t>
      </w:r>
      <w:r w:rsidR="00870A0B" w:rsidRPr="00D153C9">
        <w:rPr>
          <w:rFonts w:ascii="Arial" w:hAnsi="Arial" w:cs="Arial"/>
        </w:rPr>
        <w:t>ych przypadków nieprawidłowości.</w:t>
      </w:r>
    </w:p>
    <w:p w14:paraId="651EAA6A" w14:textId="27614853" w:rsidR="00CB2158" w:rsidRPr="00D153C9" w:rsidRDefault="00CB2158" w:rsidP="00870A0B">
      <w:pPr>
        <w:pStyle w:val="Akapitzlist"/>
        <w:numPr>
          <w:ilvl w:val="0"/>
          <w:numId w:val="36"/>
        </w:numPr>
        <w:spacing w:line="240" w:lineRule="auto"/>
        <w:ind w:left="426" w:hanging="426"/>
        <w:rPr>
          <w:rFonts w:ascii="Arial" w:hAnsi="Arial" w:cs="Arial"/>
        </w:rPr>
      </w:pPr>
      <w:r w:rsidRPr="00D153C9">
        <w:rPr>
          <w:rFonts w:ascii="Arial" w:hAnsi="Arial" w:cs="Arial"/>
        </w:rPr>
        <w:t>Procedura</w:t>
      </w:r>
      <w:r w:rsidR="00AE4662" w:rsidRPr="00D153C9">
        <w:rPr>
          <w:rFonts w:ascii="Arial" w:hAnsi="Arial" w:cs="Arial"/>
        </w:rPr>
        <w:t xml:space="preserve"> zapewnia warunki organizacyjne i techniczne do:</w:t>
      </w:r>
    </w:p>
    <w:p w14:paraId="595FEE25" w14:textId="77777777" w:rsidR="00870A0B" w:rsidRPr="00D153C9" w:rsidRDefault="00AE4662" w:rsidP="00870A0B">
      <w:pPr>
        <w:pStyle w:val="Akapitzlist"/>
        <w:numPr>
          <w:ilvl w:val="1"/>
          <w:numId w:val="36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</w:rPr>
        <w:t>poufnego dokonywania zgłoszeń;</w:t>
      </w:r>
    </w:p>
    <w:p w14:paraId="51E0925D" w14:textId="77777777" w:rsidR="00870A0B" w:rsidRPr="00D153C9" w:rsidRDefault="00AE4662" w:rsidP="00870A0B">
      <w:pPr>
        <w:pStyle w:val="Akapitzlist"/>
        <w:numPr>
          <w:ilvl w:val="1"/>
          <w:numId w:val="36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</w:rPr>
        <w:t>rzetelnego, obiektywnego i terminowego sprawdzania zgłoszeń;</w:t>
      </w:r>
    </w:p>
    <w:p w14:paraId="7CA72DB2" w14:textId="2F5BD38D" w:rsidR="00AE4662" w:rsidRPr="00D153C9" w:rsidRDefault="00AE4662" w:rsidP="00870A0B">
      <w:pPr>
        <w:pStyle w:val="Akapitzlist"/>
        <w:numPr>
          <w:ilvl w:val="1"/>
          <w:numId w:val="36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</w:rPr>
        <w:t>ochrony osób dokonujących zgłoszeń i osób z nimi związanych.</w:t>
      </w:r>
    </w:p>
    <w:p w14:paraId="41473018" w14:textId="77777777" w:rsidR="00CB2158" w:rsidRPr="00D153C9" w:rsidRDefault="00CB2158" w:rsidP="000C05F9">
      <w:pPr>
        <w:spacing w:line="240" w:lineRule="auto"/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</w:p>
    <w:p w14:paraId="630CEC99" w14:textId="77777777" w:rsidR="00CB2158" w:rsidRPr="00D153C9" w:rsidRDefault="00CB2158" w:rsidP="0051537E">
      <w:pPr>
        <w:spacing w:line="240" w:lineRule="auto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>Przez użyte w procedurze określenia rozumie się:</w:t>
      </w:r>
    </w:p>
    <w:p w14:paraId="287AE257" w14:textId="77777777" w:rsidR="00266B98" w:rsidRPr="00D153C9" w:rsidRDefault="00266B98" w:rsidP="00D153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naruszenie</w:t>
      </w:r>
      <w:r w:rsidRPr="00D153C9">
        <w:rPr>
          <w:rFonts w:ascii="Arial" w:hAnsi="Arial" w:cs="Arial"/>
        </w:rPr>
        <w:t xml:space="preserve"> - działanie lub zaniechanie, które jest niezgodne z prawem;</w:t>
      </w:r>
    </w:p>
    <w:p w14:paraId="003C5B92" w14:textId="3C3BD6FC" w:rsidR="00CB2158" w:rsidRPr="00D153C9" w:rsidRDefault="00CB2158" w:rsidP="00D153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działania następcze</w:t>
      </w:r>
      <w:r w:rsidRPr="00D153C9">
        <w:rPr>
          <w:rFonts w:ascii="Arial" w:hAnsi="Arial" w:cs="Arial"/>
        </w:rPr>
        <w:t xml:space="preserve"> - działania podjęte przez odbiorcę zgłoszenia w celu oceny prawdziwości zarzutów zawartych w zgłoszeniu oraz, w stosownych przypadkach, w celu zaradzenia naruszeniu będącemu przedmiotem zgłoszenia, w tym poprzez takie działania, jak dochodzenie wewnętrzne, postępowanie wyjaśniające, wniesienie oskarżenia, działania podejmowane w celu odzyskania środków lub zamknięcie procedury;</w:t>
      </w:r>
    </w:p>
    <w:p w14:paraId="12D15D57" w14:textId="3A2E86CA" w:rsidR="00266B98" w:rsidRPr="00D153C9" w:rsidRDefault="00266B98" w:rsidP="00D153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działania odwetowe</w:t>
      </w:r>
      <w:r w:rsidRPr="00D153C9">
        <w:rPr>
          <w:rFonts w:ascii="Arial" w:hAnsi="Arial" w:cs="Arial"/>
        </w:rPr>
        <w:t xml:space="preserve"> - bezpośrednie lub pośrednie działanie lub zaniechanie, związane z dokonanym zgłoszeniem nieprawidłowości, którego celem lub skutkiem jest pogorszenie sytuacji osoby dokonującej zgłoszenia;</w:t>
      </w:r>
    </w:p>
    <w:p w14:paraId="2691A0E5" w14:textId="460D6385" w:rsidR="00CB2158" w:rsidRPr="00D153C9" w:rsidRDefault="00CB2158" w:rsidP="00D153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informacje na temat naruszeń</w:t>
      </w:r>
      <w:r w:rsidRPr="00D153C9">
        <w:rPr>
          <w:rFonts w:ascii="Arial" w:hAnsi="Arial" w:cs="Arial"/>
        </w:rPr>
        <w:t xml:space="preserve"> - dowody potwierdzające faktyczne naruszenia, jak również uzasadnione podejrzenia co do potencjalnych naruszeń, których jeszcze nie popełniono;</w:t>
      </w:r>
    </w:p>
    <w:p w14:paraId="3BD63527" w14:textId="5D659442" w:rsidR="00CB2158" w:rsidRPr="00D153C9" w:rsidRDefault="00CB2158" w:rsidP="00D153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kontekst związany z pracą</w:t>
      </w:r>
      <w:r w:rsidRPr="00D153C9">
        <w:rPr>
          <w:rFonts w:ascii="Arial" w:hAnsi="Arial" w:cs="Arial"/>
        </w:rPr>
        <w:t xml:space="preserve"> - </w:t>
      </w:r>
      <w:r w:rsidR="00EB3E8B" w:rsidRPr="00D153C9">
        <w:rPr>
          <w:rFonts w:ascii="Arial" w:hAnsi="Arial" w:cs="Arial"/>
        </w:rPr>
        <w:t>całokształt okoliczności związanych ze stosunkiem pracy lub innym stosunkiem prawnym stanowiącym podstawę świadczenia pracy, w ramach których uzyskano informację o naruszeniu prawa;</w:t>
      </w:r>
    </w:p>
    <w:p w14:paraId="5A407B29" w14:textId="3C09BACF" w:rsidR="00611F0B" w:rsidRPr="00D153C9" w:rsidRDefault="00CB2158" w:rsidP="00D153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osoba dokonująca zgłoszenia</w:t>
      </w:r>
      <w:r w:rsidRPr="00D153C9">
        <w:rPr>
          <w:rFonts w:ascii="Arial" w:hAnsi="Arial" w:cs="Arial"/>
        </w:rPr>
        <w:t xml:space="preserve"> - osoba fizyczna lub prawna</w:t>
      </w:r>
      <w:r w:rsidR="00611F0B" w:rsidRPr="00D153C9">
        <w:rPr>
          <w:rFonts w:ascii="Arial" w:hAnsi="Arial" w:cs="Arial"/>
        </w:rPr>
        <w:t xml:space="preserve"> lub jednostk</w:t>
      </w:r>
      <w:r w:rsidR="00870A0B" w:rsidRPr="00D153C9">
        <w:rPr>
          <w:rFonts w:ascii="Arial" w:hAnsi="Arial" w:cs="Arial"/>
        </w:rPr>
        <w:t>a</w:t>
      </w:r>
      <w:r w:rsidR="00611F0B" w:rsidRPr="00D153C9">
        <w:rPr>
          <w:rFonts w:ascii="Arial" w:hAnsi="Arial" w:cs="Arial"/>
        </w:rPr>
        <w:t xml:space="preserve"> organizacyjn</w:t>
      </w:r>
      <w:r w:rsidR="00870A0B" w:rsidRPr="00D153C9">
        <w:rPr>
          <w:rFonts w:ascii="Arial" w:hAnsi="Arial" w:cs="Arial"/>
        </w:rPr>
        <w:t>a</w:t>
      </w:r>
      <w:r w:rsidR="00611F0B" w:rsidRPr="00D153C9">
        <w:rPr>
          <w:rFonts w:ascii="Arial" w:hAnsi="Arial" w:cs="Arial"/>
        </w:rPr>
        <w:t xml:space="preserve"> nieposiadającą osobowości prawnej, </w:t>
      </w:r>
      <w:r w:rsidR="00D2157E" w:rsidRPr="00D153C9">
        <w:rPr>
          <w:rFonts w:ascii="Arial" w:hAnsi="Arial" w:cs="Arial"/>
        </w:rPr>
        <w:t>która dokonuje zgłoszenia/sygnalizacji;</w:t>
      </w:r>
    </w:p>
    <w:p w14:paraId="1556E28F" w14:textId="6FDA1FA5" w:rsidR="00CB2158" w:rsidRPr="00D153C9" w:rsidRDefault="00CB2158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osoba pomagająca w dokonaniu zgłoszenia</w:t>
      </w:r>
      <w:r w:rsidRPr="00D153C9">
        <w:rPr>
          <w:rFonts w:ascii="Arial" w:hAnsi="Arial" w:cs="Arial"/>
        </w:rPr>
        <w:t xml:space="preserve"> - osoba fizyczna lub prawna, która pomaga osobie dokonującej zgłoszenia w tej czynności i której pomoc nie powinna zostać ujawniona;</w:t>
      </w:r>
    </w:p>
    <w:p w14:paraId="413E476A" w14:textId="15723D50" w:rsidR="00CB2158" w:rsidRPr="00D153C9" w:rsidRDefault="00CB2158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osoba, której dotyczy zgłoszenie</w:t>
      </w:r>
      <w:r w:rsidRPr="00D153C9">
        <w:rPr>
          <w:rFonts w:ascii="Arial" w:hAnsi="Arial" w:cs="Arial"/>
        </w:rPr>
        <w:t xml:space="preserve"> - osoba fizyczna lub prawna, która jest wskazana w zgłoszeniu lub ujawnieniu publicznym jako osoba, która dopuściła się naruszenia lub która jest z nim powiązana;  </w:t>
      </w:r>
    </w:p>
    <w:p w14:paraId="0D468195" w14:textId="391A3668" w:rsidR="00CB2158" w:rsidRPr="00D153C9" w:rsidRDefault="00CB2158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zgłoszenie</w:t>
      </w:r>
      <w:r w:rsidRPr="00D153C9">
        <w:rPr>
          <w:rFonts w:ascii="Arial" w:hAnsi="Arial" w:cs="Arial"/>
        </w:rPr>
        <w:t xml:space="preserve"> </w:t>
      </w:r>
      <w:r w:rsidR="00E8693B" w:rsidRPr="00D153C9">
        <w:rPr>
          <w:rFonts w:ascii="Arial" w:hAnsi="Arial" w:cs="Arial"/>
          <w:b/>
          <w:bCs/>
        </w:rPr>
        <w:t>/sygnalizacja</w:t>
      </w:r>
      <w:r w:rsidR="00E8693B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- przekazanie informacji na temat naruszenia, do którego doszło lub może dojść</w:t>
      </w:r>
      <w:r w:rsidR="008C56F6" w:rsidRPr="00D153C9">
        <w:rPr>
          <w:rFonts w:ascii="Arial" w:hAnsi="Arial" w:cs="Arial"/>
        </w:rPr>
        <w:t xml:space="preserve"> wewnątrz Urzędu, gdzie</w:t>
      </w:r>
      <w:r w:rsidRPr="00D153C9">
        <w:rPr>
          <w:rFonts w:ascii="Arial" w:hAnsi="Arial" w:cs="Arial"/>
        </w:rPr>
        <w:t xml:space="preserve"> osoba zgłaszająca pracuje lub pracowała, lub w innej organizacji, </w:t>
      </w:r>
      <w:r w:rsidR="00CD775D" w:rsidRPr="00D153C9">
        <w:rPr>
          <w:rFonts w:ascii="Arial" w:hAnsi="Arial" w:cs="Arial"/>
        </w:rPr>
        <w:br/>
      </w:r>
      <w:r w:rsidRPr="00D153C9">
        <w:rPr>
          <w:rFonts w:ascii="Arial" w:hAnsi="Arial" w:cs="Arial"/>
        </w:rPr>
        <w:t>z którą utrzymuje lub utrzymywała kontakt w kontekście wykonywanej pracy.</w:t>
      </w:r>
    </w:p>
    <w:p w14:paraId="50AAA3D4" w14:textId="37BA1C7B" w:rsidR="00623CDA" w:rsidRPr="00D153C9" w:rsidRDefault="00623CDA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zgłoszeni</w:t>
      </w:r>
      <w:r w:rsidR="00870A0B" w:rsidRPr="00D153C9">
        <w:rPr>
          <w:rFonts w:ascii="Arial" w:hAnsi="Arial" w:cs="Arial"/>
          <w:b/>
          <w:bCs/>
        </w:rPr>
        <w:t>e anonimowe</w:t>
      </w:r>
      <w:r w:rsidRPr="00D153C9">
        <w:rPr>
          <w:rFonts w:ascii="Arial" w:hAnsi="Arial" w:cs="Arial"/>
        </w:rPr>
        <w:t xml:space="preserve"> – należy przez to rozumieć zgłoszenie dokonane przez osobę, co do której nie jest możliwa identyfikacja tożsamości</w:t>
      </w:r>
      <w:r w:rsidR="00996A48" w:rsidRPr="00D153C9">
        <w:rPr>
          <w:rFonts w:ascii="Arial" w:hAnsi="Arial" w:cs="Arial"/>
        </w:rPr>
        <w:t>.</w:t>
      </w:r>
    </w:p>
    <w:p w14:paraId="5468AE58" w14:textId="0DCD5F36" w:rsidR="00996A48" w:rsidRPr="00D153C9" w:rsidRDefault="00A85B40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Osoba</w:t>
      </w:r>
      <w:r w:rsidR="00996A48"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  <w:b/>
          <w:bCs/>
        </w:rPr>
        <w:t xml:space="preserve">ds. zgłoszeń </w:t>
      </w:r>
      <w:r w:rsidR="00A84E0B" w:rsidRPr="00D153C9">
        <w:rPr>
          <w:rFonts w:ascii="Arial" w:hAnsi="Arial" w:cs="Arial"/>
        </w:rPr>
        <w:t>–</w:t>
      </w:r>
      <w:r w:rsidR="00996A48" w:rsidRPr="00D153C9">
        <w:rPr>
          <w:rFonts w:ascii="Arial" w:hAnsi="Arial" w:cs="Arial"/>
        </w:rPr>
        <w:t xml:space="preserve"> </w:t>
      </w:r>
      <w:r w:rsidR="00A84E0B" w:rsidRPr="00D153C9">
        <w:rPr>
          <w:rFonts w:ascii="Arial" w:hAnsi="Arial" w:cs="Arial"/>
        </w:rPr>
        <w:t>Informatyk Urzędu Gminy.</w:t>
      </w:r>
    </w:p>
    <w:p w14:paraId="04100CDD" w14:textId="77777777" w:rsidR="00966494" w:rsidRPr="00D153C9" w:rsidRDefault="00966494" w:rsidP="00966494">
      <w:pPr>
        <w:pStyle w:val="Akapitzlist"/>
        <w:ind w:left="360"/>
        <w:jc w:val="both"/>
        <w:rPr>
          <w:rFonts w:ascii="Arial" w:hAnsi="Arial" w:cs="Arial"/>
        </w:rPr>
      </w:pPr>
    </w:p>
    <w:p w14:paraId="64E5DCF6" w14:textId="77777777" w:rsidR="00CB2158" w:rsidRPr="00D153C9" w:rsidRDefault="00CB2158" w:rsidP="0005110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2</w:t>
      </w:r>
    </w:p>
    <w:p w14:paraId="615AAD2C" w14:textId="77777777" w:rsidR="00CB2158" w:rsidRPr="00D153C9" w:rsidRDefault="00CB215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Przedmiotem zgłoszenia mogą być, w szczególności:</w:t>
      </w:r>
    </w:p>
    <w:p w14:paraId="6EB248B9" w14:textId="1186C6EB" w:rsidR="00CB2158" w:rsidRPr="00D153C9" w:rsidRDefault="00CB2158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naruszenia z</w:t>
      </w:r>
      <w:r w:rsidR="00870A0B" w:rsidRPr="00D153C9">
        <w:rPr>
          <w:rFonts w:ascii="Arial" w:hAnsi="Arial" w:cs="Arial"/>
        </w:rPr>
        <w:t>asad kodeksu etyki pracowników u</w:t>
      </w:r>
      <w:r w:rsidRPr="00D153C9">
        <w:rPr>
          <w:rFonts w:ascii="Arial" w:hAnsi="Arial" w:cs="Arial"/>
        </w:rPr>
        <w:t>rzędu;</w:t>
      </w:r>
    </w:p>
    <w:p w14:paraId="72220221" w14:textId="45597BD0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zamówień publicznych;</w:t>
      </w:r>
    </w:p>
    <w:p w14:paraId="508A675C" w14:textId="658244D1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zapobiegania praniu pieniędzy i finansowaniu terroryzmu;</w:t>
      </w:r>
    </w:p>
    <w:p w14:paraId="29CBE79C" w14:textId="4F230199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bezpieczeństwa transportu;</w:t>
      </w:r>
    </w:p>
    <w:p w14:paraId="0E8122BE" w14:textId="786F8EFA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ochrony środowiska;</w:t>
      </w:r>
    </w:p>
    <w:p w14:paraId="18F2B7A9" w14:textId="4BE9F448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zdrowia i dobrostanu zwierząt;</w:t>
      </w:r>
    </w:p>
    <w:p w14:paraId="327C82FF" w14:textId="442E1883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zdrowia publicznego;</w:t>
      </w:r>
    </w:p>
    <w:p w14:paraId="1BF95C53" w14:textId="73093B1F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ochrony prywatności i danych osobowych;</w:t>
      </w:r>
    </w:p>
    <w:p w14:paraId="4857AFFF" w14:textId="2FC8A2FB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bezpieczeństwa sieci i systemów teleinformatycznych;</w:t>
      </w:r>
    </w:p>
    <w:p w14:paraId="6707AD4A" w14:textId="25513159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interesów finansowych Unii Europejskiej;</w:t>
      </w:r>
    </w:p>
    <w:p w14:paraId="2C8FE00D" w14:textId="32F97443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rynku wewnętrznego Unii Europejskiej, w tym zasad konkurencji i pomocy  państwa oraz opodatkowania osób prawnych;</w:t>
      </w:r>
    </w:p>
    <w:p w14:paraId="26932957" w14:textId="7340ACC6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działania o charakterze korupcyjnym, w tym między innymi: przyjęcie lub wręczenie korzyści materialnej lub osobistej, oszustwo, fałszerstwo, wyłudzenie lub użycie poświadczenia nieprawdy;</w:t>
      </w:r>
    </w:p>
    <w:p w14:paraId="50E510A3" w14:textId="72DCA22F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naruszenia praw pracowniczych, w tym </w:t>
      </w:r>
      <w:proofErr w:type="spellStart"/>
      <w:r w:rsidRPr="00D153C9">
        <w:rPr>
          <w:rFonts w:ascii="Arial" w:hAnsi="Arial" w:cs="Arial"/>
        </w:rPr>
        <w:t>mobbing</w:t>
      </w:r>
      <w:proofErr w:type="spellEnd"/>
      <w:r w:rsidRPr="00D153C9">
        <w:rPr>
          <w:rFonts w:ascii="Arial" w:hAnsi="Arial" w:cs="Arial"/>
        </w:rPr>
        <w:t xml:space="preserve"> i dyskryminacja oraz wszelkie formy nadużyć stosunku zależności w relacjach pracowniczych lub służbowych;</w:t>
      </w:r>
    </w:p>
    <w:p w14:paraId="795E07AC" w14:textId="64EB98FB" w:rsidR="006F793D" w:rsidRPr="00D153C9" w:rsidRDefault="006F793D" w:rsidP="00D153C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działalności zmierzającej do zatajenia któregokolwiek z naruszeń wymienionych w pkt 1-1</w:t>
      </w:r>
      <w:r w:rsidR="00D153C9" w:rsidRPr="00D153C9">
        <w:rPr>
          <w:rFonts w:ascii="Arial" w:hAnsi="Arial" w:cs="Arial"/>
        </w:rPr>
        <w:t>3</w:t>
      </w:r>
      <w:r w:rsidRPr="00D153C9">
        <w:rPr>
          <w:rFonts w:ascii="Arial" w:hAnsi="Arial" w:cs="Arial"/>
        </w:rPr>
        <w:t>.</w:t>
      </w:r>
    </w:p>
    <w:p w14:paraId="284C4DE7" w14:textId="77777777" w:rsidR="006F793D" w:rsidRPr="00D153C9" w:rsidRDefault="006F793D" w:rsidP="006F793D">
      <w:pPr>
        <w:pStyle w:val="Akapitzlist"/>
        <w:ind w:left="360"/>
        <w:jc w:val="both"/>
        <w:rPr>
          <w:rFonts w:ascii="Arial" w:hAnsi="Arial" w:cs="Arial"/>
        </w:rPr>
      </w:pPr>
    </w:p>
    <w:p w14:paraId="71865370" w14:textId="77777777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3</w:t>
      </w:r>
    </w:p>
    <w:p w14:paraId="493BF330" w14:textId="2697349B" w:rsidR="00CB2158" w:rsidRPr="00D153C9" w:rsidRDefault="00CB2158" w:rsidP="00D153C9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Za zapewnienie wdrożenia procedury, w tym zapewnienie zasobów niezbędnych do realizacji zadań wynikających z niniejszej procedury odpowiada </w:t>
      </w:r>
      <w:r w:rsidR="00C51AF0" w:rsidRPr="00D153C9">
        <w:rPr>
          <w:rFonts w:ascii="Arial" w:hAnsi="Arial" w:cs="Arial"/>
        </w:rPr>
        <w:t>Wójt</w:t>
      </w:r>
      <w:r w:rsidR="00F6182C" w:rsidRPr="00D153C9">
        <w:rPr>
          <w:rFonts w:ascii="Arial" w:hAnsi="Arial" w:cs="Arial"/>
        </w:rPr>
        <w:t>.</w:t>
      </w:r>
    </w:p>
    <w:p w14:paraId="1BED49E3" w14:textId="379B6041" w:rsidR="00CB2158" w:rsidRPr="00D153C9" w:rsidRDefault="00CB2158" w:rsidP="00D153C9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Za wykonywanie zadań wynikających z procedury odpowiada: </w:t>
      </w:r>
    </w:p>
    <w:p w14:paraId="79384DF2" w14:textId="31EE0380" w:rsidR="00CB2158" w:rsidRPr="00D153C9" w:rsidRDefault="00696CEF" w:rsidP="00D153C9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51AF0" w:rsidRPr="00D153C9">
        <w:rPr>
          <w:rFonts w:ascii="Arial" w:hAnsi="Arial" w:cs="Arial"/>
        </w:rPr>
        <w:t>ójt</w:t>
      </w:r>
      <w:r w:rsidR="00CB2158" w:rsidRPr="00D153C9">
        <w:rPr>
          <w:rFonts w:ascii="Arial" w:hAnsi="Arial" w:cs="Arial"/>
        </w:rPr>
        <w:t xml:space="preserve"> który aktywnie uczestniczy w realizacji niniejszej procedury, w szczególności poprzez:</w:t>
      </w:r>
    </w:p>
    <w:p w14:paraId="00133DDF" w14:textId="523C55AF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osobiste zaangażowanie w rozwój systemu przeciwdziałania nieprawidłowościom, w tym korupcji,</w:t>
      </w:r>
    </w:p>
    <w:p w14:paraId="7D393859" w14:textId="6E0D4F74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promowanie kultury organizacyjnej opartej na przeciwdziałaniu wszelkim nieprawidłowościom,</w:t>
      </w:r>
    </w:p>
    <w:p w14:paraId="1733B236" w14:textId="55046BE0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zapewnienie środków finansowych, organizacyjnych i kadrowych umożliwiających rozwój systemu przeciwdziałania nieprawidłowościom,</w:t>
      </w:r>
    </w:p>
    <w:p w14:paraId="354876E4" w14:textId="15FE5123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ustalenie i podział ko</w:t>
      </w:r>
      <w:r w:rsidR="00D153C9" w:rsidRPr="00D153C9">
        <w:rPr>
          <w:rFonts w:ascii="Arial" w:hAnsi="Arial" w:cs="Arial"/>
        </w:rPr>
        <w:t>mpetencji pomiędzy pracowników u</w:t>
      </w:r>
      <w:r w:rsidRPr="00D153C9">
        <w:rPr>
          <w:rFonts w:ascii="Arial" w:hAnsi="Arial" w:cs="Arial"/>
        </w:rPr>
        <w:t>rzędu, w sposób zapewniający efektywność systemu prze</w:t>
      </w:r>
      <w:r w:rsidR="00D153C9" w:rsidRPr="00D153C9">
        <w:rPr>
          <w:rFonts w:ascii="Arial" w:hAnsi="Arial" w:cs="Arial"/>
        </w:rPr>
        <w:t>ciwdziałania nieprawidłowościom.</w:t>
      </w:r>
    </w:p>
    <w:p w14:paraId="3805E84A" w14:textId="1BC75106" w:rsidR="00CB2158" w:rsidRPr="00D153C9" w:rsidRDefault="00CB2158" w:rsidP="00D153C9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Zastępca </w:t>
      </w:r>
      <w:r w:rsidR="00C51AF0" w:rsidRPr="00D153C9">
        <w:rPr>
          <w:rFonts w:ascii="Arial" w:hAnsi="Arial" w:cs="Arial"/>
        </w:rPr>
        <w:t>Wójta</w:t>
      </w:r>
      <w:r w:rsidRPr="00D153C9">
        <w:rPr>
          <w:rFonts w:ascii="Arial" w:hAnsi="Arial" w:cs="Arial"/>
        </w:rPr>
        <w:t xml:space="preserve">, </w:t>
      </w:r>
      <w:r w:rsidR="003B0323" w:rsidRPr="00D153C9">
        <w:rPr>
          <w:rFonts w:ascii="Arial" w:hAnsi="Arial" w:cs="Arial"/>
        </w:rPr>
        <w:t>S</w:t>
      </w:r>
      <w:r w:rsidRPr="00D153C9">
        <w:rPr>
          <w:rFonts w:ascii="Arial" w:hAnsi="Arial" w:cs="Arial"/>
        </w:rPr>
        <w:t xml:space="preserve">ekretarz </w:t>
      </w:r>
      <w:r w:rsidR="00C51AF0" w:rsidRPr="00D153C9">
        <w:rPr>
          <w:rFonts w:ascii="Arial" w:hAnsi="Arial" w:cs="Arial"/>
        </w:rPr>
        <w:t>Gminy</w:t>
      </w:r>
      <w:r w:rsidR="003B0323" w:rsidRPr="00D153C9">
        <w:rPr>
          <w:rFonts w:ascii="Arial" w:hAnsi="Arial" w:cs="Arial"/>
        </w:rPr>
        <w:t xml:space="preserve"> oraz S</w:t>
      </w:r>
      <w:r w:rsidRPr="00D153C9">
        <w:rPr>
          <w:rFonts w:ascii="Arial" w:hAnsi="Arial" w:cs="Arial"/>
        </w:rPr>
        <w:t xml:space="preserve">karbnik </w:t>
      </w:r>
      <w:r w:rsidR="00C51AF0" w:rsidRPr="00D153C9">
        <w:rPr>
          <w:rFonts w:ascii="Arial" w:hAnsi="Arial" w:cs="Arial"/>
        </w:rPr>
        <w:t>Gminy</w:t>
      </w:r>
      <w:r w:rsidRPr="00D153C9">
        <w:rPr>
          <w:rFonts w:ascii="Arial" w:hAnsi="Arial" w:cs="Arial"/>
        </w:rPr>
        <w:t xml:space="preserve"> sprawują bezpośredni nadzór nad skutecznością wdrożonego systemu przeciw</w:t>
      </w:r>
      <w:r w:rsidR="00D153C9">
        <w:rPr>
          <w:rFonts w:ascii="Arial" w:hAnsi="Arial" w:cs="Arial"/>
        </w:rPr>
        <w:t>działania nieprawidłowościom, w </w:t>
      </w:r>
      <w:r w:rsidRPr="00D153C9">
        <w:rPr>
          <w:rFonts w:ascii="Arial" w:hAnsi="Arial" w:cs="Arial"/>
        </w:rPr>
        <w:t>szczególności poprzez:</w:t>
      </w:r>
    </w:p>
    <w:p w14:paraId="55AD2218" w14:textId="232C4CC4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monitorowanie przestrzegania ustalonych zasad postępowania przez podległych pracowników,</w:t>
      </w:r>
    </w:p>
    <w:p w14:paraId="55ACC025" w14:textId="3F5B4300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promowanie kultury organizacyjnej opartej na przeciwdziałaniu wszelkim</w:t>
      </w:r>
      <w:r w:rsidR="003B0323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nieprawidłowościom,</w:t>
      </w:r>
    </w:p>
    <w:p w14:paraId="5F54420D" w14:textId="0FAC503A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zgłasz</w:t>
      </w:r>
      <w:r w:rsidR="00D153C9" w:rsidRPr="00D153C9">
        <w:rPr>
          <w:rFonts w:ascii="Arial" w:hAnsi="Arial" w:cs="Arial"/>
        </w:rPr>
        <w:t>anie naruszeń właściwym organom.</w:t>
      </w:r>
    </w:p>
    <w:p w14:paraId="7FB0BE1D" w14:textId="25BBF6B8" w:rsidR="004C780B" w:rsidRPr="00D153C9" w:rsidRDefault="00A85B40" w:rsidP="00D153C9">
      <w:pPr>
        <w:pStyle w:val="Akapitzlist"/>
        <w:numPr>
          <w:ilvl w:val="1"/>
          <w:numId w:val="9"/>
        </w:numPr>
        <w:rPr>
          <w:rFonts w:ascii="Arial" w:hAnsi="Arial" w:cs="Arial"/>
        </w:rPr>
      </w:pPr>
      <w:bookmarkStart w:id="5" w:name="_Hlk90565257"/>
      <w:r w:rsidRPr="00D153C9">
        <w:rPr>
          <w:rFonts w:ascii="Arial" w:hAnsi="Arial" w:cs="Arial"/>
        </w:rPr>
        <w:t>Osoba</w:t>
      </w:r>
      <w:r w:rsidR="008619D0" w:rsidRPr="00D153C9">
        <w:rPr>
          <w:rFonts w:ascii="Arial" w:hAnsi="Arial" w:cs="Arial"/>
        </w:rPr>
        <w:t xml:space="preserve"> ds. zgłoszeń</w:t>
      </w:r>
      <w:r w:rsidR="00CB2158" w:rsidRPr="00D153C9">
        <w:rPr>
          <w:rFonts w:ascii="Arial" w:hAnsi="Arial" w:cs="Arial"/>
        </w:rPr>
        <w:t xml:space="preserve">  </w:t>
      </w:r>
      <w:bookmarkEnd w:id="5"/>
      <w:r w:rsidR="004C780B" w:rsidRPr="00D153C9">
        <w:rPr>
          <w:rFonts w:ascii="Arial" w:hAnsi="Arial" w:cs="Arial"/>
        </w:rPr>
        <w:t>realizuje zadania zapewniające sprawne funkcjonowanie systemu przeciwdziałania nieprawidłowościom, w szczególności poprzez:</w:t>
      </w:r>
    </w:p>
    <w:p w14:paraId="6B7EFB59" w14:textId="36F4C98F" w:rsidR="004C780B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przyjmowanie zgłoszeń/sygnalizacji</w:t>
      </w:r>
      <w:r w:rsidR="00171052" w:rsidRPr="00D153C9">
        <w:rPr>
          <w:rFonts w:ascii="Arial" w:hAnsi="Arial" w:cs="Arial"/>
        </w:rPr>
        <w:t>,</w:t>
      </w:r>
    </w:p>
    <w:p w14:paraId="05B5B2A3" w14:textId="67E54F2F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prowadzenie rejestru zgłoszeń/sygnalizacji</w:t>
      </w:r>
      <w:r w:rsidR="004C780B" w:rsidRPr="00D153C9">
        <w:rPr>
          <w:rFonts w:ascii="Arial" w:hAnsi="Arial" w:cs="Arial"/>
        </w:rPr>
        <w:t xml:space="preserve"> przypadków nieprawidłowości</w:t>
      </w:r>
      <w:r w:rsidR="00171052" w:rsidRPr="00D153C9">
        <w:rPr>
          <w:rFonts w:ascii="Arial" w:hAnsi="Arial" w:cs="Arial"/>
        </w:rPr>
        <w:t>,</w:t>
      </w:r>
      <w:r w:rsidRPr="00D153C9">
        <w:rPr>
          <w:rFonts w:ascii="Arial" w:hAnsi="Arial" w:cs="Arial"/>
        </w:rPr>
        <w:t> </w:t>
      </w:r>
    </w:p>
    <w:p w14:paraId="2692C8BF" w14:textId="592D1818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lastRenderedPageBreak/>
        <w:t>rozpatrzeni</w:t>
      </w:r>
      <w:r w:rsidR="004C780B" w:rsidRPr="00D153C9">
        <w:rPr>
          <w:rFonts w:ascii="Arial" w:hAnsi="Arial" w:cs="Arial"/>
        </w:rPr>
        <w:t>e</w:t>
      </w:r>
      <w:r w:rsidRPr="00D153C9">
        <w:rPr>
          <w:rFonts w:ascii="Arial" w:hAnsi="Arial" w:cs="Arial"/>
        </w:rPr>
        <w:t xml:space="preserve"> każdego zgłoszenia, tj. prowadzenie postępowań wyjaśniających</w:t>
      </w:r>
      <w:r w:rsidR="00171052" w:rsidRPr="00D153C9">
        <w:rPr>
          <w:rFonts w:ascii="Arial" w:hAnsi="Arial" w:cs="Arial"/>
        </w:rPr>
        <w:t>,</w:t>
      </w:r>
    </w:p>
    <w:p w14:paraId="682BFD55" w14:textId="26BD99B0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spełnienie obowiązku informacyjnego wobec osoby dokonującej zgłoszenia, w</w:t>
      </w:r>
      <w:r w:rsidR="005315C7" w:rsidRPr="00D153C9">
        <w:rPr>
          <w:rFonts w:ascii="Arial" w:hAnsi="Arial" w:cs="Arial"/>
        </w:rPr>
        <w:t> </w:t>
      </w:r>
      <w:r w:rsidRPr="00D153C9">
        <w:rPr>
          <w:rFonts w:ascii="Arial" w:hAnsi="Arial" w:cs="Arial"/>
        </w:rPr>
        <w:t>szczególności udzielenie odpowiedzi,</w:t>
      </w:r>
    </w:p>
    <w:p w14:paraId="7AA29DB0" w14:textId="5B71674E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zapewnienie poufności osobie dokonującej zgłoszenia</w:t>
      </w:r>
      <w:r w:rsidR="00C7622A" w:rsidRPr="00D153C9">
        <w:rPr>
          <w:rFonts w:ascii="Arial" w:hAnsi="Arial" w:cs="Arial"/>
        </w:rPr>
        <w:t>,</w:t>
      </w:r>
    </w:p>
    <w:p w14:paraId="4B8853C9" w14:textId="4CA99450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zapewnienie bezstronności podczas prowadzonych postępowań,</w:t>
      </w:r>
    </w:p>
    <w:p w14:paraId="3B0C8B0B" w14:textId="16D309AF" w:rsidR="00CB2158" w:rsidRPr="00D153C9" w:rsidRDefault="00E173A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opiniowanie</w:t>
      </w:r>
      <w:r w:rsidR="00CB2158" w:rsidRPr="00D153C9">
        <w:rPr>
          <w:rFonts w:ascii="Arial" w:hAnsi="Arial" w:cs="Arial"/>
        </w:rPr>
        <w:t xml:space="preserve"> wniosków o rozwiązanie umowy o pracę z inicjatywy pracodawcy - udzielanie informacji o przysługującej ochronie związanej z działaniami sygnalizacyjnymi;</w:t>
      </w:r>
    </w:p>
    <w:p w14:paraId="6B3EF34B" w14:textId="77D5BDD0" w:rsidR="00CB2158" w:rsidRPr="00D153C9" w:rsidRDefault="00D153C9" w:rsidP="00D153C9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K</w:t>
      </w:r>
      <w:r w:rsidR="00CB2158" w:rsidRPr="00D153C9">
        <w:rPr>
          <w:rFonts w:ascii="Arial" w:hAnsi="Arial" w:cs="Arial"/>
        </w:rPr>
        <w:t>ier</w:t>
      </w:r>
      <w:r w:rsidRPr="00D153C9">
        <w:rPr>
          <w:rFonts w:ascii="Arial" w:hAnsi="Arial" w:cs="Arial"/>
        </w:rPr>
        <w:t>ownicy komórek organizacyjnych u</w:t>
      </w:r>
      <w:r w:rsidR="00CB2158" w:rsidRPr="00D153C9">
        <w:rPr>
          <w:rFonts w:ascii="Arial" w:hAnsi="Arial" w:cs="Arial"/>
        </w:rPr>
        <w:t xml:space="preserve">rzędu współpracują z </w:t>
      </w:r>
      <w:r w:rsidRPr="00D153C9">
        <w:rPr>
          <w:rFonts w:ascii="Arial" w:hAnsi="Arial" w:cs="Arial"/>
        </w:rPr>
        <w:t>o</w:t>
      </w:r>
      <w:r w:rsidR="00A85B40" w:rsidRPr="00D153C9">
        <w:rPr>
          <w:rFonts w:ascii="Arial" w:hAnsi="Arial" w:cs="Arial"/>
        </w:rPr>
        <w:t>sobą</w:t>
      </w:r>
      <w:r w:rsidR="00E173A8" w:rsidRPr="00D153C9">
        <w:rPr>
          <w:rFonts w:ascii="Arial" w:hAnsi="Arial" w:cs="Arial"/>
        </w:rPr>
        <w:t xml:space="preserve"> </w:t>
      </w:r>
      <w:r w:rsidR="008619D0" w:rsidRPr="00D153C9">
        <w:rPr>
          <w:rFonts w:ascii="Arial" w:hAnsi="Arial" w:cs="Arial"/>
        </w:rPr>
        <w:t xml:space="preserve">ds. zgłoszeń </w:t>
      </w:r>
      <w:r w:rsidR="00CB2158" w:rsidRPr="00D153C9">
        <w:rPr>
          <w:rFonts w:ascii="Arial" w:hAnsi="Arial" w:cs="Arial"/>
        </w:rPr>
        <w:t>wskazan</w:t>
      </w:r>
      <w:r w:rsidR="00A85B40" w:rsidRPr="00D153C9">
        <w:rPr>
          <w:rFonts w:ascii="Arial" w:hAnsi="Arial" w:cs="Arial"/>
        </w:rPr>
        <w:t>ą</w:t>
      </w:r>
      <w:r w:rsidRPr="00D153C9">
        <w:rPr>
          <w:rFonts w:ascii="Arial" w:hAnsi="Arial" w:cs="Arial"/>
        </w:rPr>
        <w:t xml:space="preserve"> w </w:t>
      </w:r>
      <w:r w:rsidR="00CB2158" w:rsidRPr="00D153C9">
        <w:rPr>
          <w:rFonts w:ascii="Arial" w:hAnsi="Arial" w:cs="Arial"/>
        </w:rPr>
        <w:t>pkt. 3</w:t>
      </w:r>
      <w:r w:rsidR="00463725" w:rsidRPr="00D153C9">
        <w:rPr>
          <w:rFonts w:ascii="Arial" w:hAnsi="Arial" w:cs="Arial"/>
        </w:rPr>
        <w:t>,</w:t>
      </w:r>
      <w:r w:rsidR="00CB2158" w:rsidRPr="00D153C9">
        <w:rPr>
          <w:rFonts w:ascii="Arial" w:hAnsi="Arial" w:cs="Arial"/>
        </w:rPr>
        <w:t xml:space="preserve"> w zakresie:</w:t>
      </w:r>
    </w:p>
    <w:p w14:paraId="69087D54" w14:textId="262E7E88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monitorowania przestrzegania zasad postępowania przez podległych pracowników,</w:t>
      </w:r>
    </w:p>
    <w:p w14:paraId="05BCEDBD" w14:textId="4CA8097C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wyjaśniania okoliczności zdarzeń opisanych w zgłoszeniu/sygnalizacji,</w:t>
      </w:r>
    </w:p>
    <w:p w14:paraId="3BF9268E" w14:textId="6C68922D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zapewnienia w podległej komórce organizacyjnej warunków sprzyjających wczesnemu wykrywa</w:t>
      </w:r>
      <w:r w:rsidR="00D153C9" w:rsidRPr="00D153C9">
        <w:rPr>
          <w:rFonts w:ascii="Arial" w:hAnsi="Arial" w:cs="Arial"/>
        </w:rPr>
        <w:t>niu i usuwaniu nieprawidłowości.</w:t>
      </w:r>
    </w:p>
    <w:p w14:paraId="6048E695" w14:textId="1FF11098" w:rsidR="00CB2158" w:rsidRPr="00D153C9" w:rsidRDefault="00D153C9" w:rsidP="00D153C9">
      <w:pPr>
        <w:pStyle w:val="Akapitzlist"/>
        <w:numPr>
          <w:ilvl w:val="1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</w:t>
      </w:r>
      <w:r w:rsidR="00CB2158" w:rsidRPr="00D153C9">
        <w:rPr>
          <w:rFonts w:ascii="Arial" w:hAnsi="Arial" w:cs="Arial"/>
        </w:rPr>
        <w:t xml:space="preserve">racownicy Urzędu, </w:t>
      </w:r>
      <w:r w:rsidRPr="00D153C9">
        <w:rPr>
          <w:rFonts w:ascii="Arial" w:hAnsi="Arial" w:cs="Arial"/>
        </w:rPr>
        <w:t>w szczególności poprzez</w:t>
      </w:r>
      <w:r w:rsidR="00CB2158" w:rsidRPr="00D153C9">
        <w:rPr>
          <w:rFonts w:ascii="Arial" w:hAnsi="Arial" w:cs="Arial"/>
        </w:rPr>
        <w:t>:</w:t>
      </w:r>
    </w:p>
    <w:p w14:paraId="67C2C987" w14:textId="295E4104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przestrzega</w:t>
      </w:r>
      <w:r w:rsidR="00D153C9" w:rsidRPr="00D153C9">
        <w:rPr>
          <w:rFonts w:ascii="Arial" w:hAnsi="Arial" w:cs="Arial"/>
        </w:rPr>
        <w:t>nie</w:t>
      </w:r>
      <w:r w:rsidRPr="00D153C9">
        <w:rPr>
          <w:rFonts w:ascii="Arial" w:hAnsi="Arial" w:cs="Arial"/>
        </w:rPr>
        <w:t xml:space="preserve"> wartości etycznych i przepisów prawnych przy wykonywaniu powierzonych zadań,</w:t>
      </w:r>
    </w:p>
    <w:p w14:paraId="36BA335C" w14:textId="591DEC71" w:rsidR="00CB2158" w:rsidRPr="00D153C9" w:rsidRDefault="00D153C9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dokonywanie</w:t>
      </w:r>
      <w:r w:rsidR="00CB2158" w:rsidRPr="00D153C9">
        <w:rPr>
          <w:rFonts w:ascii="Arial" w:hAnsi="Arial" w:cs="Arial"/>
        </w:rPr>
        <w:t xml:space="preserve"> analizy </w:t>
      </w:r>
      <w:proofErr w:type="spellStart"/>
      <w:r w:rsidR="00CB2158" w:rsidRPr="00D153C9">
        <w:rPr>
          <w:rFonts w:ascii="Arial" w:hAnsi="Arial" w:cs="Arial"/>
        </w:rPr>
        <w:t>ryzyk</w:t>
      </w:r>
      <w:proofErr w:type="spellEnd"/>
      <w:r w:rsidR="00CB2158" w:rsidRPr="00D153C9">
        <w:rPr>
          <w:rFonts w:ascii="Arial" w:hAnsi="Arial" w:cs="Arial"/>
        </w:rPr>
        <w:t xml:space="preserve"> i inform</w:t>
      </w:r>
      <w:r w:rsidRPr="00D153C9">
        <w:rPr>
          <w:rFonts w:ascii="Arial" w:hAnsi="Arial" w:cs="Arial"/>
        </w:rPr>
        <w:t>owanie</w:t>
      </w:r>
      <w:r>
        <w:rPr>
          <w:rFonts w:ascii="Arial" w:hAnsi="Arial" w:cs="Arial"/>
        </w:rPr>
        <w:t xml:space="preserve"> bezpośredniego przełożonego o </w:t>
      </w:r>
      <w:r w:rsidR="00CB2158" w:rsidRPr="00D153C9">
        <w:rPr>
          <w:rFonts w:ascii="Arial" w:hAnsi="Arial" w:cs="Arial"/>
        </w:rPr>
        <w:t>potencjalnych ryz</w:t>
      </w:r>
      <w:r w:rsidR="00A85B40" w:rsidRPr="00D153C9">
        <w:rPr>
          <w:rFonts w:ascii="Arial" w:hAnsi="Arial" w:cs="Arial"/>
        </w:rPr>
        <w:t>ykach w realizowanych zadaniach,</w:t>
      </w:r>
    </w:p>
    <w:p w14:paraId="205118CE" w14:textId="305E4329" w:rsidR="00CB2158" w:rsidRPr="00D153C9" w:rsidRDefault="00D153C9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zgłaszanie </w:t>
      </w:r>
      <w:r w:rsidR="00CB2158" w:rsidRPr="00D153C9">
        <w:rPr>
          <w:rFonts w:ascii="Arial" w:hAnsi="Arial" w:cs="Arial"/>
        </w:rPr>
        <w:t>na bieżąco wszelki</w:t>
      </w:r>
      <w:r w:rsidRPr="00D153C9">
        <w:rPr>
          <w:rFonts w:ascii="Arial" w:hAnsi="Arial" w:cs="Arial"/>
        </w:rPr>
        <w:t>ch</w:t>
      </w:r>
      <w:r w:rsidR="00CB2158" w:rsidRPr="00D153C9">
        <w:rPr>
          <w:rFonts w:ascii="Arial" w:hAnsi="Arial" w:cs="Arial"/>
        </w:rPr>
        <w:t xml:space="preserve"> zauważon</w:t>
      </w:r>
      <w:r w:rsidRPr="00D153C9">
        <w:rPr>
          <w:rFonts w:ascii="Arial" w:hAnsi="Arial" w:cs="Arial"/>
        </w:rPr>
        <w:t>ych</w:t>
      </w:r>
      <w:r w:rsidR="00CB2158" w:rsidRPr="00D153C9">
        <w:rPr>
          <w:rFonts w:ascii="Arial" w:hAnsi="Arial" w:cs="Arial"/>
        </w:rPr>
        <w:t xml:space="preserve"> nieprawidłowości,</w:t>
      </w:r>
    </w:p>
    <w:p w14:paraId="62315C25" w14:textId="26991A2A" w:rsidR="00CB2158" w:rsidRPr="00D153C9" w:rsidRDefault="00CB2158" w:rsidP="00D153C9">
      <w:pPr>
        <w:pStyle w:val="Akapitzlist"/>
        <w:numPr>
          <w:ilvl w:val="2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udostępnia</w:t>
      </w:r>
      <w:r w:rsidR="00D153C9" w:rsidRPr="00D153C9">
        <w:rPr>
          <w:rFonts w:ascii="Arial" w:hAnsi="Arial" w:cs="Arial"/>
        </w:rPr>
        <w:t>nie</w:t>
      </w:r>
      <w:r w:rsidRPr="00D153C9">
        <w:rPr>
          <w:rFonts w:ascii="Arial" w:hAnsi="Arial" w:cs="Arial"/>
        </w:rPr>
        <w:t xml:space="preserve"> informacj</w:t>
      </w:r>
      <w:r w:rsidR="00D153C9" w:rsidRPr="00D153C9">
        <w:rPr>
          <w:rFonts w:ascii="Arial" w:hAnsi="Arial" w:cs="Arial"/>
        </w:rPr>
        <w:t>i</w:t>
      </w:r>
      <w:r w:rsidRPr="00D153C9">
        <w:rPr>
          <w:rFonts w:ascii="Arial" w:hAnsi="Arial" w:cs="Arial"/>
        </w:rPr>
        <w:t xml:space="preserve"> niezbędn</w:t>
      </w:r>
      <w:r w:rsidR="00D153C9" w:rsidRPr="00D153C9">
        <w:rPr>
          <w:rFonts w:ascii="Arial" w:hAnsi="Arial" w:cs="Arial"/>
        </w:rPr>
        <w:t>ych</w:t>
      </w:r>
      <w:r w:rsidRPr="00D153C9">
        <w:rPr>
          <w:rFonts w:ascii="Arial" w:hAnsi="Arial" w:cs="Arial"/>
        </w:rPr>
        <w:t xml:space="preserve"> do wyjaśnienia nieprawidłowości</w:t>
      </w:r>
      <w:r w:rsidR="00EE1BEE" w:rsidRPr="00D153C9">
        <w:rPr>
          <w:rFonts w:ascii="Arial" w:hAnsi="Arial" w:cs="Arial"/>
        </w:rPr>
        <w:t>.</w:t>
      </w:r>
    </w:p>
    <w:p w14:paraId="50F1D97A" w14:textId="6C99ADBC" w:rsidR="00EE1BEE" w:rsidRPr="00D153C9" w:rsidRDefault="00EE1BEE" w:rsidP="00D153C9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Do przyjmowania i weryfikacji zgłoszeń, podejmowania działań następczych oraz przetwarzania danych osobowych osób zgłaszających i osób, których dotyczy zgłoszenie upoważnieni są wyłącznie upoważnieni imiennie pracownicy</w:t>
      </w:r>
      <w:r w:rsidR="00EC4830" w:rsidRPr="00D153C9">
        <w:rPr>
          <w:rFonts w:ascii="Arial" w:hAnsi="Arial" w:cs="Arial"/>
        </w:rPr>
        <w:t xml:space="preserve"> Urzędu</w:t>
      </w:r>
      <w:r w:rsidRPr="00D153C9">
        <w:rPr>
          <w:rFonts w:ascii="Arial" w:hAnsi="Arial" w:cs="Arial"/>
        </w:rPr>
        <w:t>.</w:t>
      </w:r>
    </w:p>
    <w:p w14:paraId="598B67AA" w14:textId="77777777" w:rsidR="00CB2158" w:rsidRPr="00D153C9" w:rsidRDefault="00CB2158" w:rsidP="0005110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4</w:t>
      </w:r>
    </w:p>
    <w:p w14:paraId="3B0063D5" w14:textId="02B7051B" w:rsidR="00CB2158" w:rsidRPr="00D153C9" w:rsidRDefault="00D153C9" w:rsidP="00D153C9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Tworzy się w u</w:t>
      </w:r>
      <w:r w:rsidR="00F442EC" w:rsidRPr="00D153C9">
        <w:rPr>
          <w:rFonts w:ascii="Arial" w:hAnsi="Arial" w:cs="Arial"/>
        </w:rPr>
        <w:t>rzędzie poufne kanały zgłoszeń poprzez</w:t>
      </w:r>
      <w:r w:rsidR="00CB2158" w:rsidRPr="00D153C9">
        <w:rPr>
          <w:rFonts w:ascii="Arial" w:hAnsi="Arial" w:cs="Arial"/>
        </w:rPr>
        <w:t>:</w:t>
      </w:r>
    </w:p>
    <w:p w14:paraId="71C0FE38" w14:textId="40FB9CE1" w:rsidR="00051107" w:rsidRPr="00D153C9" w:rsidRDefault="00CB2158" w:rsidP="00D153C9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 formie listownej na adres:</w:t>
      </w:r>
      <w:r w:rsidR="0078728C" w:rsidRPr="00D153C9">
        <w:rPr>
          <w:rFonts w:ascii="Arial" w:hAnsi="Arial" w:cs="Arial"/>
        </w:rPr>
        <w:t xml:space="preserve"> Urząd </w:t>
      </w:r>
      <w:r w:rsidR="00A85B40" w:rsidRPr="00D153C9">
        <w:rPr>
          <w:rFonts w:ascii="Arial" w:hAnsi="Arial" w:cs="Arial"/>
        </w:rPr>
        <w:t>Gminy Jarczów, ul. 3 Maja 24, 22-664 Jarczów</w:t>
      </w:r>
      <w:r w:rsidR="0078728C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z</w:t>
      </w:r>
      <w:r w:rsidR="005315C7" w:rsidRPr="00D153C9">
        <w:rPr>
          <w:rFonts w:ascii="Arial" w:hAnsi="Arial" w:cs="Arial"/>
        </w:rPr>
        <w:t> </w:t>
      </w:r>
      <w:r w:rsidRPr="00D153C9">
        <w:rPr>
          <w:rFonts w:ascii="Arial" w:hAnsi="Arial" w:cs="Arial"/>
        </w:rPr>
        <w:t xml:space="preserve">dopiskiem na kopercie, np. </w:t>
      </w:r>
      <w:r w:rsidR="00842E17" w:rsidRPr="00D153C9">
        <w:rPr>
          <w:rFonts w:ascii="Arial" w:hAnsi="Arial" w:cs="Arial"/>
          <w:i/>
        </w:rPr>
        <w:t>„z</w:t>
      </w:r>
      <w:r w:rsidRPr="00D153C9">
        <w:rPr>
          <w:rFonts w:ascii="Arial" w:hAnsi="Arial" w:cs="Arial"/>
          <w:i/>
        </w:rPr>
        <w:t xml:space="preserve">głoszenie nieprawidłowości </w:t>
      </w:r>
      <w:r w:rsidR="00A85B40" w:rsidRPr="00D153C9">
        <w:rPr>
          <w:rFonts w:ascii="Arial" w:hAnsi="Arial" w:cs="Arial"/>
          <w:i/>
        </w:rPr>
        <w:t>–</w:t>
      </w:r>
      <w:r w:rsidRPr="00D153C9">
        <w:rPr>
          <w:rFonts w:ascii="Arial" w:hAnsi="Arial" w:cs="Arial"/>
          <w:i/>
        </w:rPr>
        <w:t xml:space="preserve"> </w:t>
      </w:r>
      <w:r w:rsidR="00A85B40" w:rsidRPr="00D153C9">
        <w:rPr>
          <w:rFonts w:ascii="Arial" w:hAnsi="Arial" w:cs="Arial"/>
          <w:i/>
        </w:rPr>
        <w:t>Osoba ds. zgłoszeń</w:t>
      </w:r>
      <w:r w:rsidR="00FF2932" w:rsidRPr="00D153C9">
        <w:rPr>
          <w:rFonts w:ascii="Arial" w:hAnsi="Arial" w:cs="Arial"/>
          <w:i/>
        </w:rPr>
        <w:t xml:space="preserve"> </w:t>
      </w:r>
      <w:r w:rsidRPr="00D153C9">
        <w:rPr>
          <w:rFonts w:ascii="Arial" w:hAnsi="Arial" w:cs="Arial"/>
          <w:i/>
        </w:rPr>
        <w:t>- do rąk własnych</w:t>
      </w:r>
      <w:r w:rsidR="00842E17" w:rsidRPr="00D153C9">
        <w:rPr>
          <w:rFonts w:ascii="Arial" w:hAnsi="Arial" w:cs="Arial"/>
          <w:i/>
        </w:rPr>
        <w:t>”</w:t>
      </w:r>
      <w:r w:rsidRPr="00D153C9">
        <w:rPr>
          <w:rFonts w:ascii="Arial" w:hAnsi="Arial" w:cs="Arial"/>
        </w:rPr>
        <w:t>,</w:t>
      </w:r>
    </w:p>
    <w:p w14:paraId="184955C6" w14:textId="7CB16F99" w:rsidR="00BB380D" w:rsidRPr="00D153C9" w:rsidRDefault="00CB2158" w:rsidP="00D153C9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osobiście </w:t>
      </w:r>
      <w:r w:rsidR="00A84E0B" w:rsidRPr="00D153C9">
        <w:rPr>
          <w:rFonts w:ascii="Arial" w:hAnsi="Arial" w:cs="Arial"/>
        </w:rPr>
        <w:t>w siedzibie Urzędu Gminy Jarczów, ul. 3 Maja 24, 22-664 Jarczów składając</w:t>
      </w:r>
      <w:r w:rsidRPr="00D153C9">
        <w:rPr>
          <w:rFonts w:ascii="Arial" w:hAnsi="Arial" w:cs="Arial"/>
        </w:rPr>
        <w:t xml:space="preserve"> zgłoszenie </w:t>
      </w:r>
      <w:r w:rsidR="00A84E0B" w:rsidRPr="00D153C9">
        <w:rPr>
          <w:rFonts w:ascii="Arial" w:hAnsi="Arial" w:cs="Arial"/>
        </w:rPr>
        <w:t>na</w:t>
      </w:r>
      <w:r w:rsidRPr="00D153C9">
        <w:rPr>
          <w:rFonts w:ascii="Arial" w:hAnsi="Arial" w:cs="Arial"/>
        </w:rPr>
        <w:t xml:space="preserve"> </w:t>
      </w:r>
      <w:r w:rsidR="00B20352" w:rsidRPr="00D153C9">
        <w:rPr>
          <w:rFonts w:ascii="Arial" w:hAnsi="Arial" w:cs="Arial"/>
        </w:rPr>
        <w:t>formularz</w:t>
      </w:r>
      <w:r w:rsidR="00A84E0B" w:rsidRPr="00D153C9">
        <w:rPr>
          <w:rFonts w:ascii="Arial" w:hAnsi="Arial" w:cs="Arial"/>
        </w:rPr>
        <w:t xml:space="preserve">u, którego wzór  stanowi </w:t>
      </w:r>
      <w:r w:rsidR="00B20352" w:rsidRPr="00D153C9">
        <w:rPr>
          <w:rFonts w:ascii="Arial" w:hAnsi="Arial" w:cs="Arial"/>
        </w:rPr>
        <w:t xml:space="preserve">załącznik nr </w:t>
      </w:r>
      <w:r w:rsidR="00160162" w:rsidRPr="00D153C9">
        <w:rPr>
          <w:rFonts w:ascii="Arial" w:hAnsi="Arial" w:cs="Arial"/>
        </w:rPr>
        <w:t>1</w:t>
      </w:r>
      <w:r w:rsidR="00A84E0B" w:rsidRPr="00D153C9">
        <w:rPr>
          <w:rFonts w:ascii="Arial" w:hAnsi="Arial" w:cs="Arial"/>
        </w:rPr>
        <w:t xml:space="preserve"> do procedury</w:t>
      </w:r>
      <w:r w:rsidR="00BB380D" w:rsidRPr="00D153C9">
        <w:rPr>
          <w:rFonts w:ascii="Arial" w:hAnsi="Arial" w:cs="Arial"/>
        </w:rPr>
        <w:t>, zawiera</w:t>
      </w:r>
      <w:r w:rsidR="00A84E0B" w:rsidRPr="00D153C9">
        <w:rPr>
          <w:rFonts w:ascii="Arial" w:hAnsi="Arial" w:cs="Arial"/>
        </w:rPr>
        <w:t>jącym</w:t>
      </w:r>
      <w:r w:rsidR="00BB380D" w:rsidRPr="00D153C9">
        <w:rPr>
          <w:rFonts w:ascii="Arial" w:hAnsi="Arial" w:cs="Arial"/>
        </w:rPr>
        <w:t xml:space="preserve"> dane, o których mowa w § 5 ust. 1.</w:t>
      </w:r>
    </w:p>
    <w:p w14:paraId="5E711191" w14:textId="0A2537C1" w:rsidR="00CB2158" w:rsidRPr="00D153C9" w:rsidRDefault="00CB2158" w:rsidP="00D153C9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Zgłoszenie może mieć charakter:</w:t>
      </w:r>
    </w:p>
    <w:p w14:paraId="32BBBFF1" w14:textId="349BFF58" w:rsidR="00CB2158" w:rsidRPr="00D153C9" w:rsidRDefault="00CB2158" w:rsidP="00D153C9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jawny, gdy osoba dokonująca zgłoszenia zgadza się na ujawnienie swojej tożsamości osobom zaangażowanym w wyjaśnienie zgłoszenia;</w:t>
      </w:r>
    </w:p>
    <w:p w14:paraId="67BF5957" w14:textId="682A4F59" w:rsidR="00CB2158" w:rsidRPr="00D153C9" w:rsidRDefault="00CB2158" w:rsidP="00D153C9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poufny, gdy osoba dokonująca zgłoszenia nie zgadza się na ujawnienie swoich dan</w:t>
      </w:r>
      <w:r w:rsidR="00D153C9" w:rsidRPr="00D153C9">
        <w:rPr>
          <w:rFonts w:ascii="Arial" w:hAnsi="Arial" w:cs="Arial"/>
        </w:rPr>
        <w:t>ych i dane podlegają utajnieniu.</w:t>
      </w:r>
    </w:p>
    <w:p w14:paraId="32D341D0" w14:textId="50962C88" w:rsidR="00CB2158" w:rsidRPr="00D153C9" w:rsidRDefault="00266B98" w:rsidP="00D153C9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Zgłoszenia anonimowe oraz takie, co do których nie da się w sposób jednoznaczny zidentyfikować osoby dokonującej zgłoszenie, pozostawia się bez rozpatrzenia.</w:t>
      </w:r>
    </w:p>
    <w:p w14:paraId="6D908EEB" w14:textId="77777777" w:rsidR="00CB2158" w:rsidRPr="00D153C9" w:rsidRDefault="00CB2158" w:rsidP="0005110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5</w:t>
      </w:r>
    </w:p>
    <w:p w14:paraId="5DC7BCB7" w14:textId="5AA9FCFC" w:rsidR="00CB2158" w:rsidRPr="00D153C9" w:rsidRDefault="00CB2158" w:rsidP="00D153C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Zgłoszenie powinno zawierać w szczególności:</w:t>
      </w:r>
    </w:p>
    <w:p w14:paraId="529F8F52" w14:textId="53F402BB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dane osoby zgłaszającej, tj. imię, nazwisko, stanowisko, miejsce pracy;</w:t>
      </w:r>
    </w:p>
    <w:p w14:paraId="4E4A2AA2" w14:textId="32B73CF9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datę i miejsce sporządzenia;</w:t>
      </w:r>
    </w:p>
    <w:p w14:paraId="0E526DA2" w14:textId="2767A992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dane osób, które dopuściły się naruszenia prawa, tj. imię, nazwisko, stanowisko, miejsce pracy;</w:t>
      </w:r>
    </w:p>
    <w:p w14:paraId="0B449F18" w14:textId="15469AE9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opis nieprawidłowości oraz ich daty.</w:t>
      </w:r>
    </w:p>
    <w:p w14:paraId="62981AE2" w14:textId="1EE9E042" w:rsidR="00CB2158" w:rsidRPr="00D153C9" w:rsidRDefault="00CB2158" w:rsidP="00D153C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Zgłoszenie dodatkowo może zostać udokumentowane zebranymi dowodami i wykazem świadków.</w:t>
      </w:r>
    </w:p>
    <w:p w14:paraId="004C2EAA" w14:textId="26F52A3A" w:rsidR="00CB2158" w:rsidRPr="00D153C9" w:rsidRDefault="003D0E27" w:rsidP="00D153C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</w:t>
      </w:r>
      <w:r w:rsidR="00CB2158" w:rsidRPr="00D153C9">
        <w:rPr>
          <w:rFonts w:ascii="Arial" w:hAnsi="Arial" w:cs="Arial"/>
        </w:rPr>
        <w:t>zór formularza zgłoszenia stanowi załącznik nr 1 do procedury.</w:t>
      </w:r>
    </w:p>
    <w:p w14:paraId="05A6EC14" w14:textId="1A700A7B" w:rsidR="00CB2158" w:rsidRPr="00D153C9" w:rsidRDefault="00CB2158" w:rsidP="0069710A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lastRenderedPageBreak/>
        <w:t>§ 6</w:t>
      </w:r>
    </w:p>
    <w:p w14:paraId="044352AE" w14:textId="033212C8" w:rsidR="00FD2A45" w:rsidRPr="00D153C9" w:rsidRDefault="00FD2A45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Zgłoszenia, o których mowa w § 5, rejestrowane są w rejestrze, którego </w:t>
      </w:r>
      <w:r w:rsidR="00D153C9" w:rsidRPr="00D153C9">
        <w:rPr>
          <w:rFonts w:ascii="Arial" w:hAnsi="Arial" w:cs="Arial"/>
        </w:rPr>
        <w:t>wzór stanowi załącznik nr 2 do p</w:t>
      </w:r>
      <w:r w:rsidRPr="00D153C9">
        <w:rPr>
          <w:rFonts w:ascii="Arial" w:hAnsi="Arial" w:cs="Arial"/>
        </w:rPr>
        <w:t>rocedury.</w:t>
      </w:r>
      <w:r w:rsidR="00CB2158" w:rsidRPr="00D153C9">
        <w:rPr>
          <w:rFonts w:ascii="Arial" w:hAnsi="Arial" w:cs="Arial"/>
        </w:rPr>
        <w:t xml:space="preserve"> </w:t>
      </w:r>
    </w:p>
    <w:p w14:paraId="6FBB7735" w14:textId="372782DB" w:rsidR="00CB2158" w:rsidRPr="00D153C9" w:rsidRDefault="00CB2158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 przypadku zgłoszenia zawierającego dane osobowe osoby dok</w:t>
      </w:r>
      <w:r w:rsidR="00D153C9" w:rsidRPr="00D153C9">
        <w:rPr>
          <w:rFonts w:ascii="Arial" w:hAnsi="Arial" w:cs="Arial"/>
        </w:rPr>
        <w:t>onującej zgłoszenia pracownik w </w:t>
      </w:r>
      <w:r w:rsidRPr="00D153C9">
        <w:rPr>
          <w:rFonts w:ascii="Arial" w:hAnsi="Arial" w:cs="Arial"/>
        </w:rPr>
        <w:t>terminie 7 dni wysyła potwierdzenie przyjęcia zgłoszenia.</w:t>
      </w:r>
    </w:p>
    <w:p w14:paraId="05D92075" w14:textId="59B76230" w:rsidR="00CB2158" w:rsidRPr="00D153C9" w:rsidRDefault="009A34A4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Osoba</w:t>
      </w:r>
      <w:r w:rsidR="00FD2A45" w:rsidRPr="00D153C9">
        <w:rPr>
          <w:rFonts w:ascii="Arial" w:hAnsi="Arial" w:cs="Arial"/>
        </w:rPr>
        <w:t xml:space="preserve"> ds. zgłoszeń</w:t>
      </w:r>
      <w:r w:rsidR="000D6126" w:rsidRPr="00D153C9">
        <w:rPr>
          <w:rFonts w:ascii="Arial" w:hAnsi="Arial" w:cs="Arial"/>
        </w:rPr>
        <w:t>,</w:t>
      </w:r>
      <w:r w:rsidR="00CB2158" w:rsidRPr="00D153C9">
        <w:rPr>
          <w:rFonts w:ascii="Arial" w:hAnsi="Arial" w:cs="Arial"/>
        </w:rPr>
        <w:t xml:space="preserve"> dokonuje weryfikacji zgłoszenia, a następnie decyduje o</w:t>
      </w:r>
      <w:r w:rsidR="004D75EE" w:rsidRPr="00D153C9">
        <w:rPr>
          <w:rFonts w:ascii="Arial" w:hAnsi="Arial" w:cs="Arial"/>
        </w:rPr>
        <w:t> </w:t>
      </w:r>
      <w:r w:rsidR="00CB2158" w:rsidRPr="00D153C9">
        <w:rPr>
          <w:rFonts w:ascii="Arial" w:hAnsi="Arial" w:cs="Arial"/>
        </w:rPr>
        <w:t>dalszych działaniach następczych.</w:t>
      </w:r>
    </w:p>
    <w:p w14:paraId="75BEE0EC" w14:textId="55B06B89" w:rsidR="00CB2158" w:rsidRPr="00D153C9" w:rsidRDefault="00CB2158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Działanie następcze prowadzone jest bez zbędnej zwłoki.</w:t>
      </w:r>
    </w:p>
    <w:p w14:paraId="36C7B552" w14:textId="69D15F3E" w:rsidR="00CB2158" w:rsidRPr="00D153C9" w:rsidRDefault="00CB2158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Wyniki przedstawiane są w terminie do 3 miesięcy</w:t>
      </w:r>
      <w:r w:rsidR="00FD2A45" w:rsidRPr="00D153C9">
        <w:rPr>
          <w:rFonts w:ascii="Arial" w:hAnsi="Arial" w:cs="Arial"/>
        </w:rPr>
        <w:t xml:space="preserve"> od dnia zgłoszenia</w:t>
      </w:r>
      <w:r w:rsidRPr="00D153C9">
        <w:rPr>
          <w:rFonts w:ascii="Arial" w:hAnsi="Arial" w:cs="Arial"/>
        </w:rPr>
        <w:t>. W uzasadnionych przypadkach termin ten może zostać wydłużony do 6 miesięcy, o czym należy poinformować osobę dokonującą zgłoszenia.</w:t>
      </w:r>
    </w:p>
    <w:p w14:paraId="203FBC32" w14:textId="6725AD32" w:rsidR="00FD2A45" w:rsidRPr="00D153C9" w:rsidRDefault="00FD2A45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Rejestr zgłoszeń oraz ewidencja działań następczych prowadzone są w sposób wyłączający możliwość dostępu do nich</w:t>
      </w:r>
      <w:r w:rsidR="00D53258" w:rsidRPr="00D153C9">
        <w:rPr>
          <w:rFonts w:ascii="Arial" w:hAnsi="Arial" w:cs="Arial"/>
        </w:rPr>
        <w:t xml:space="preserve"> osób nieupoważnionych</w:t>
      </w:r>
      <w:r w:rsidRPr="00D153C9">
        <w:rPr>
          <w:rFonts w:ascii="Arial" w:hAnsi="Arial" w:cs="Arial"/>
        </w:rPr>
        <w:t>.</w:t>
      </w:r>
    </w:p>
    <w:p w14:paraId="2683E0BC" w14:textId="77777777" w:rsidR="00CB2158" w:rsidRPr="00D153C9" w:rsidRDefault="00CB2158" w:rsidP="0069710A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7</w:t>
      </w:r>
    </w:p>
    <w:p w14:paraId="2C514CE3" w14:textId="76362804" w:rsidR="00CB2158" w:rsidRPr="00D153C9" w:rsidRDefault="00CB2158" w:rsidP="00D153C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Zgłoszenia traktowane są z należytą powagą i starannością w sposób poufny, a przy ich rozpatrywaniu obowiązuje zasada bezstronności i obiektywizmu.</w:t>
      </w:r>
    </w:p>
    <w:p w14:paraId="45FF69F8" w14:textId="2A8504BE" w:rsidR="00CB2158" w:rsidRPr="00D153C9" w:rsidRDefault="00CB2158" w:rsidP="00D153C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Podczas rozpatrywania zgłoszeń wszyscy uczestnicy postępowania są zobowiązani do dołożenia należytej staranności, aby uniknąć podjęcia de</w:t>
      </w:r>
      <w:r w:rsidR="00D153C9">
        <w:rPr>
          <w:rFonts w:ascii="Arial" w:hAnsi="Arial" w:cs="Arial"/>
        </w:rPr>
        <w:t>cyzji na podstawie chybionych i </w:t>
      </w:r>
      <w:r w:rsidRPr="00D153C9">
        <w:rPr>
          <w:rFonts w:ascii="Arial" w:hAnsi="Arial" w:cs="Arial"/>
        </w:rPr>
        <w:t>bezpodstawnych oskarżeń, niemających potwierdzenia w faktach i zebranych dowodach oraz z zachowaniem poszanowania godności i dobrego imienia pracowników i osób, których zgłoszenie dotyczy.</w:t>
      </w:r>
    </w:p>
    <w:p w14:paraId="72913033" w14:textId="77777777" w:rsidR="00CB2158" w:rsidRPr="00D153C9" w:rsidRDefault="00CB2158" w:rsidP="0069710A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8</w:t>
      </w:r>
    </w:p>
    <w:p w14:paraId="46F2FDF4" w14:textId="77777777" w:rsidR="00CB2158" w:rsidRPr="00D153C9" w:rsidRDefault="00CB215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W wyniku przeprowadzonych działań następczych zgłoszenie, w szczególności, może zostać uznane za:</w:t>
      </w:r>
    </w:p>
    <w:p w14:paraId="730542FE" w14:textId="5FD875F4" w:rsidR="00CB2158" w:rsidRPr="00D153C9" w:rsidRDefault="00CB2158" w:rsidP="00D153C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zasadne i wówczas podejmowane są działania naprawcze lub zawiadamia się organy ścigania;</w:t>
      </w:r>
    </w:p>
    <w:p w14:paraId="0B77B1DF" w14:textId="4105D61A" w:rsidR="00CB2158" w:rsidRPr="00D153C9" w:rsidRDefault="00CB2158" w:rsidP="00D153C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bezzasadne (nieznajdujące potwierdzenia) i wówczas oddala się zgłoszenie. </w:t>
      </w:r>
    </w:p>
    <w:p w14:paraId="2B3F4B27" w14:textId="30228D00" w:rsidR="002D5B95" w:rsidRPr="00D153C9" w:rsidRDefault="002D5B95" w:rsidP="002D5B95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§ </w:t>
      </w:r>
      <w:r w:rsidR="008B08B7" w:rsidRPr="00D153C9">
        <w:rPr>
          <w:rFonts w:ascii="Arial" w:hAnsi="Arial" w:cs="Arial"/>
        </w:rPr>
        <w:t>9</w:t>
      </w:r>
    </w:p>
    <w:p w14:paraId="62D5F085" w14:textId="320C3D95" w:rsidR="00CB2158" w:rsidRPr="00D153C9" w:rsidRDefault="00CB2158" w:rsidP="00D153C9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Osobie dokonującej zgłoszenia oraz osobie pomagającej w dokonaniu zgłoszenia pracodawca</w:t>
      </w:r>
      <w:r w:rsidR="00F0540B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zapewnia ochronę przed możliwymi działaniami odwetowymi, a także przed szykanami,</w:t>
      </w:r>
      <w:r w:rsidR="003A0266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dyskryminacją i innymi formami wykluczenia lub nękania przez innych pracowników</w:t>
      </w:r>
      <w:r w:rsidR="00B75BE1" w:rsidRPr="00D153C9">
        <w:rPr>
          <w:rFonts w:ascii="Arial" w:hAnsi="Arial" w:cs="Arial"/>
        </w:rPr>
        <w:t xml:space="preserve"> Urzędu</w:t>
      </w:r>
      <w:r w:rsidRPr="00D153C9">
        <w:rPr>
          <w:rFonts w:ascii="Arial" w:hAnsi="Arial" w:cs="Arial"/>
        </w:rPr>
        <w:t>.</w:t>
      </w:r>
    </w:p>
    <w:p w14:paraId="44791082" w14:textId="02BCADA3" w:rsidR="00CB2158" w:rsidRPr="00D153C9" w:rsidRDefault="00CB2158" w:rsidP="00D153C9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Zapewniając ochronę, o której mowa w ust. 1</w:t>
      </w:r>
      <w:r w:rsidR="00F0540B" w:rsidRPr="00D153C9">
        <w:rPr>
          <w:rFonts w:ascii="Arial" w:hAnsi="Arial" w:cs="Arial"/>
        </w:rPr>
        <w:t>,</w:t>
      </w:r>
      <w:r w:rsidRPr="00D153C9">
        <w:rPr>
          <w:rFonts w:ascii="Arial" w:hAnsi="Arial" w:cs="Arial"/>
        </w:rPr>
        <w:t xml:space="preserve"> pracodawca w szczególności:</w:t>
      </w:r>
    </w:p>
    <w:p w14:paraId="737B1E2B" w14:textId="11BA5BE8" w:rsidR="00CB2158" w:rsidRPr="00D153C9" w:rsidRDefault="00CB2158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podejmuje działania gwarantujące poszanowanie zasady poufności i anonimowości danych, ochronę tożsamości na każdym etapie postępowania w</w:t>
      </w:r>
      <w:r w:rsidR="00E1100C">
        <w:rPr>
          <w:rFonts w:ascii="Arial" w:hAnsi="Arial" w:cs="Arial"/>
        </w:rPr>
        <w:t>yjaśniającego, jak i </w:t>
      </w:r>
      <w:r w:rsidRPr="00D153C9">
        <w:rPr>
          <w:rFonts w:ascii="Arial" w:hAnsi="Arial" w:cs="Arial"/>
        </w:rPr>
        <w:t>po jego zakończeniu, z zastrzeżeniem § 11;</w:t>
      </w:r>
    </w:p>
    <w:p w14:paraId="55415ABF" w14:textId="280E2CDF" w:rsidR="00CB2158" w:rsidRPr="00D153C9" w:rsidRDefault="00CB2158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doprowadza do ukarania, zgodnie z Regulaminem pracy pracowników, którym udowodnione zostało podejmowanie jakichkolwiek działań represyjnych i odwetowych względem osoby dokonującej zgłoszenia oraz osoby pomagającej w dokonaniu zgłoszenia;</w:t>
      </w:r>
    </w:p>
    <w:p w14:paraId="72AEB891" w14:textId="2F760296" w:rsidR="000E4E33" w:rsidRPr="00D153C9" w:rsidRDefault="00CB2158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zobowiązuje osobę kierującą komórką kadrową do stałego (co najmniej przez okres</w:t>
      </w:r>
      <w:r w:rsidR="002313F6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 xml:space="preserve">postępowania wyjaśniającego i przez okres </w:t>
      </w:r>
      <w:r w:rsidR="00B75BE1" w:rsidRPr="00D153C9">
        <w:rPr>
          <w:rFonts w:ascii="Arial" w:hAnsi="Arial" w:cs="Arial"/>
        </w:rPr>
        <w:t>6</w:t>
      </w:r>
      <w:r w:rsidRPr="00D153C9">
        <w:rPr>
          <w:rFonts w:ascii="Arial" w:hAnsi="Arial" w:cs="Arial"/>
        </w:rPr>
        <w:t xml:space="preserve"> miesięcy po jego</w:t>
      </w:r>
      <w:r w:rsidR="003A0266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zakończeniu) monitorowania sytuacji kadrowej osoby dokonującej zgłoszenia oraz osoby pomagającej w dokonaniu zgłoszenia. Monitorowanie obejmuje analizę uzasadnienia wszelkich wniosków przełożonych osoby dokonującej zgłoszenia oraz osoby pomagającej w dokonaniu zgłoszenia dotyczącyc</w:t>
      </w:r>
      <w:r w:rsidR="00E1100C">
        <w:rPr>
          <w:rFonts w:ascii="Arial" w:hAnsi="Arial" w:cs="Arial"/>
        </w:rPr>
        <w:t>h zmiany ich sytuacji prawnej i </w:t>
      </w:r>
      <w:r w:rsidRPr="00D153C9">
        <w:rPr>
          <w:rFonts w:ascii="Arial" w:hAnsi="Arial" w:cs="Arial"/>
        </w:rPr>
        <w:t xml:space="preserve">faktycznej w ramach stosunku pracy (np. rozwiązanie umowy o pracę, zmiana zakresu czynności, przeniesienie do innej komórki organizacyjnej/na inne stanowisko </w:t>
      </w:r>
      <w:r w:rsidRPr="00D153C9">
        <w:rPr>
          <w:rFonts w:ascii="Arial" w:hAnsi="Arial" w:cs="Arial"/>
        </w:rPr>
        <w:lastRenderedPageBreak/>
        <w:t>pracy, degradacja stanowiskowa, płacowa, podnoszenie kompetencji, dodatkowe wynagrodzenie przyznawane pracownikom - dodatki, nagrody, premie, zmiana warunków świadczenia pracy - wynagrodzenie, wymiar etatu, godziny pracy, udzielenie pracownikowi urlopu wypoczynkowego/ szkoleniowego/ bezpłatnego itp.)</w:t>
      </w:r>
      <w:r w:rsidR="000E4E33" w:rsidRPr="00D153C9">
        <w:rPr>
          <w:rFonts w:ascii="Arial" w:hAnsi="Arial" w:cs="Arial"/>
        </w:rPr>
        <w:t>;</w:t>
      </w:r>
    </w:p>
    <w:p w14:paraId="3126D669" w14:textId="6D5DAB47" w:rsidR="00CB2158" w:rsidRPr="00D153C9" w:rsidRDefault="000E4E33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</w:t>
      </w:r>
      <w:r w:rsidR="00CB2158" w:rsidRPr="00D153C9">
        <w:rPr>
          <w:rFonts w:ascii="Arial" w:hAnsi="Arial" w:cs="Arial"/>
        </w:rPr>
        <w:t xml:space="preserve"> przypadku stwierdzenia lub podejrzenia działań zmierzających do pogorszenia sytuacji prawnej lub faktycznej osoby dokonującej zgłoszenia oraz osoby pomagającej w dokonaniu zgłoszenia osoba kierująca komórką kadrową zobowiązana jest poinformować osobę wykonującą w Urzędzie czynności z zakresu prawa pracy w imieniu pracodawcy, celem zatrzymania tych działań</w:t>
      </w:r>
      <w:r w:rsidR="002313F6" w:rsidRPr="00D153C9">
        <w:rPr>
          <w:rFonts w:ascii="Arial" w:hAnsi="Arial" w:cs="Arial"/>
        </w:rPr>
        <w:t>.</w:t>
      </w:r>
    </w:p>
    <w:p w14:paraId="39FC56D5" w14:textId="4EEE787E" w:rsidR="00CB2158" w:rsidRPr="00D153C9" w:rsidRDefault="00CB2158" w:rsidP="00D153C9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Działania, o których mowa w ust. 2 pkt 1</w:t>
      </w:r>
      <w:r w:rsidR="002313F6" w:rsidRPr="00D153C9">
        <w:rPr>
          <w:rFonts w:ascii="Arial" w:hAnsi="Arial" w:cs="Arial"/>
        </w:rPr>
        <w:t>,</w:t>
      </w:r>
      <w:r w:rsidRPr="00D153C9">
        <w:rPr>
          <w:rFonts w:ascii="Arial" w:hAnsi="Arial" w:cs="Arial"/>
        </w:rPr>
        <w:t xml:space="preserve"> obejmują przede wszystkim:</w:t>
      </w:r>
    </w:p>
    <w:p w14:paraId="209BF74E" w14:textId="3E077FC4" w:rsidR="00CB2158" w:rsidRPr="00D153C9" w:rsidRDefault="00CB2158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ograniczenie dostępu do informacji wyłącznie dla osób uprawnionych w ramach postępowania wyjaśniającego, a także procesu zapewnienia ochrony osobie dokonującej zgłoszenia oraz osobie pomagającej w dokonaniu zgłoszenia</w:t>
      </w:r>
      <w:r w:rsidR="002313F6" w:rsidRPr="00D153C9">
        <w:rPr>
          <w:rFonts w:ascii="Arial" w:hAnsi="Arial" w:cs="Arial"/>
        </w:rPr>
        <w:t>;</w:t>
      </w:r>
    </w:p>
    <w:p w14:paraId="1A6B4195" w14:textId="7F2D7921" w:rsidR="00CB2158" w:rsidRPr="00D153C9" w:rsidRDefault="00CB2158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odebranie od osób uprawnionych do dostępu do informacji, pisemnych oświadczeń o</w:t>
      </w:r>
      <w:r w:rsidR="004D75EE" w:rsidRPr="00D153C9">
        <w:rPr>
          <w:rFonts w:ascii="Arial" w:hAnsi="Arial" w:cs="Arial"/>
        </w:rPr>
        <w:t> </w:t>
      </w:r>
      <w:r w:rsidRPr="00D153C9">
        <w:rPr>
          <w:rFonts w:ascii="Arial" w:hAnsi="Arial" w:cs="Arial"/>
        </w:rPr>
        <w:t>zobowiązaniu do zachowania w poufności informacji pozyskanych w postępowaniu wyjaśniającym lub w procesie ochrony osoby dokonującej zgłoszenia oraz osoby pomagającej w dokonaniu zgłoszenia</w:t>
      </w:r>
      <w:r w:rsidR="002313F6" w:rsidRPr="00D153C9">
        <w:rPr>
          <w:rFonts w:ascii="Arial" w:hAnsi="Arial" w:cs="Arial"/>
        </w:rPr>
        <w:t>;</w:t>
      </w:r>
      <w:r w:rsidR="002A6FB5" w:rsidRPr="00D153C9">
        <w:rPr>
          <w:rFonts w:ascii="Arial" w:hAnsi="Arial" w:cs="Arial"/>
        </w:rPr>
        <w:t xml:space="preserve"> Wzór oświadczenia stanowi załącznik nr </w:t>
      </w:r>
      <w:r w:rsidR="00481471" w:rsidRPr="00D153C9">
        <w:rPr>
          <w:rFonts w:ascii="Arial" w:hAnsi="Arial" w:cs="Arial"/>
        </w:rPr>
        <w:t>2 do zarządzenia wprowadzającego niniejszą Procedurę</w:t>
      </w:r>
      <w:r w:rsidR="002A6FB5" w:rsidRPr="00D153C9">
        <w:rPr>
          <w:rFonts w:ascii="Arial" w:hAnsi="Arial" w:cs="Arial"/>
        </w:rPr>
        <w:t>;</w:t>
      </w:r>
    </w:p>
    <w:p w14:paraId="1FBFA73B" w14:textId="22268FF0" w:rsidR="00CB2158" w:rsidRPr="00D153C9" w:rsidRDefault="00CB2158" w:rsidP="00D153C9">
      <w:pPr>
        <w:pStyle w:val="Akapitzlist"/>
        <w:numPr>
          <w:ilvl w:val="1"/>
          <w:numId w:val="22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ukaranie osób, którym udowodnione zostało, że</w:t>
      </w:r>
      <w:r w:rsidR="00E1100C">
        <w:rPr>
          <w:rFonts w:ascii="Arial" w:hAnsi="Arial" w:cs="Arial"/>
        </w:rPr>
        <w:t xml:space="preserve"> nie dotrzymały zobowiązania, o </w:t>
      </w:r>
      <w:r w:rsidRPr="00D153C9">
        <w:rPr>
          <w:rFonts w:ascii="Arial" w:hAnsi="Arial" w:cs="Arial"/>
        </w:rPr>
        <w:t xml:space="preserve">którym mowa powyżej, zgodnie z Regulaminem </w:t>
      </w:r>
      <w:r w:rsidR="0091726F" w:rsidRPr="00D153C9">
        <w:rPr>
          <w:rFonts w:ascii="Arial" w:hAnsi="Arial" w:cs="Arial"/>
        </w:rPr>
        <w:t>P</w:t>
      </w:r>
      <w:r w:rsidRPr="00D153C9">
        <w:rPr>
          <w:rFonts w:ascii="Arial" w:hAnsi="Arial" w:cs="Arial"/>
        </w:rPr>
        <w:t>racy.</w:t>
      </w:r>
    </w:p>
    <w:p w14:paraId="167F3B75" w14:textId="53708002" w:rsidR="00CB2158" w:rsidRPr="00D153C9" w:rsidRDefault="00CB2158" w:rsidP="00376EA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  <w:r w:rsidR="008B08B7" w:rsidRPr="00D153C9">
        <w:rPr>
          <w:rFonts w:ascii="Arial" w:hAnsi="Arial" w:cs="Arial"/>
        </w:rPr>
        <w:t>0</w:t>
      </w:r>
    </w:p>
    <w:p w14:paraId="6BD2CBE5" w14:textId="62FD6AFD" w:rsidR="008B08B7" w:rsidRPr="00D153C9" w:rsidRDefault="008B08B7" w:rsidP="009A34A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Ochronie określonej w § </w:t>
      </w:r>
      <w:r w:rsidR="006551B6" w:rsidRPr="00D153C9">
        <w:rPr>
          <w:rFonts w:ascii="Arial" w:hAnsi="Arial" w:cs="Arial"/>
        </w:rPr>
        <w:t>9</w:t>
      </w:r>
      <w:r w:rsidRPr="00D153C9">
        <w:rPr>
          <w:rFonts w:ascii="Arial" w:hAnsi="Arial" w:cs="Arial"/>
        </w:rPr>
        <w:t xml:space="preserve"> podlegają osoby, które dokonały zgłoszenia i osoby, które udzielały pomocy w dokonaniu zgłoszenia, jeśli działały w dobrej wierze, na podstawie uzasadnionego podejrzenia mającego podstawę w posiadanych informacjach, które obiektywnie uprawdopodobniają zgłaszane nieprawidłowości.</w:t>
      </w:r>
    </w:p>
    <w:p w14:paraId="51FBC9DC" w14:textId="44C2C80D" w:rsidR="002A6FB5" w:rsidRPr="00D153C9" w:rsidRDefault="008B08B7" w:rsidP="009A34A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>Osoby, o których mowa w ust. 1, podlegają ochronie wyłącznie w zakresie dokonanych zgłoszeń.</w:t>
      </w:r>
    </w:p>
    <w:p w14:paraId="3227E01E" w14:textId="72CF6C73" w:rsidR="008B08B7" w:rsidRPr="00D153C9" w:rsidRDefault="008B08B7" w:rsidP="008B08B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11</w:t>
      </w:r>
    </w:p>
    <w:p w14:paraId="2A18B3BF" w14:textId="6F616DE5" w:rsidR="00CB2158" w:rsidRPr="00D153C9" w:rsidRDefault="00CB2158" w:rsidP="00461CFA">
      <w:p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>Osobę dokonującą zgłoszenia należy każdorazowo informować o okolicznościach, w których ujawnienie jej tożsamości stanie się konieczne, np. w razie wszczęcia postępowania karnego.</w:t>
      </w:r>
    </w:p>
    <w:p w14:paraId="10B481BA" w14:textId="4DAFE81F" w:rsidR="00CB2158" w:rsidRPr="00D153C9" w:rsidRDefault="00CB2158" w:rsidP="00376EA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  <w:r w:rsidR="008B08B7" w:rsidRPr="00D153C9">
        <w:rPr>
          <w:rFonts w:ascii="Arial" w:hAnsi="Arial" w:cs="Arial"/>
        </w:rPr>
        <w:t>2</w:t>
      </w:r>
    </w:p>
    <w:p w14:paraId="35D319CF" w14:textId="6C5ED479" w:rsidR="00461CFA" w:rsidRPr="00D153C9" w:rsidRDefault="00E1100C" w:rsidP="00461CFA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odstępstwa od p</w:t>
      </w:r>
      <w:r w:rsidR="00461CFA" w:rsidRPr="00D153C9">
        <w:rPr>
          <w:rFonts w:ascii="Arial" w:hAnsi="Arial" w:cs="Arial"/>
        </w:rPr>
        <w:t xml:space="preserve">rocedury wymagają pisemnego uzasadnienia oraz akceptacji </w:t>
      </w:r>
      <w:r w:rsidR="00C51AF0" w:rsidRPr="00D153C9">
        <w:rPr>
          <w:rFonts w:ascii="Arial" w:hAnsi="Arial" w:cs="Arial"/>
        </w:rPr>
        <w:t>Wójt</w:t>
      </w:r>
      <w:r w:rsidR="00E133B7" w:rsidRPr="00D153C9">
        <w:rPr>
          <w:rFonts w:ascii="Arial" w:hAnsi="Arial" w:cs="Arial"/>
        </w:rPr>
        <w:t>a.</w:t>
      </w:r>
    </w:p>
    <w:p w14:paraId="50A30B24" w14:textId="7C052C69" w:rsidR="00461CFA" w:rsidRPr="00D153C9" w:rsidRDefault="00461CFA" w:rsidP="00051107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>Przepisy niniejszej procedury podlegają przeglądowi nie rzadziej niż raz na trzy lata.</w:t>
      </w:r>
    </w:p>
    <w:p w14:paraId="20FE523A" w14:textId="7CBF783A" w:rsidR="00CB2158" w:rsidRPr="00D153C9" w:rsidRDefault="00CB2158" w:rsidP="00376EA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  <w:r w:rsidR="008B08B7" w:rsidRPr="00D153C9">
        <w:rPr>
          <w:rFonts w:ascii="Arial" w:hAnsi="Arial" w:cs="Arial"/>
        </w:rPr>
        <w:t>3</w:t>
      </w:r>
    </w:p>
    <w:p w14:paraId="57A550DD" w14:textId="77777777" w:rsidR="00CB2158" w:rsidRPr="00D153C9" w:rsidRDefault="00CB2158" w:rsidP="00051107">
      <w:p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>W sprawach nieuregulowanych niniejszą procedurą zastosowanie mają odpowiednie przepisy dyrektywy Parlamentu Europejskiego i Rady (UE) w sprawie ochrony osób zgłaszających naruszenia prawa Unii, Kodeksu pracy, Kodeksu postępowania karnego i Kodeksu karnego.</w:t>
      </w:r>
    </w:p>
    <w:p w14:paraId="2815D645" w14:textId="1FFC9A1E" w:rsidR="00C730AE" w:rsidRPr="00D153C9" w:rsidRDefault="00376EA7" w:rsidP="005E5462">
      <w:pPr>
        <w:rPr>
          <w:rFonts w:ascii="Arial" w:hAnsi="Arial" w:cs="Arial"/>
        </w:rPr>
      </w:pPr>
      <w:r w:rsidRPr="00D153C9">
        <w:rPr>
          <w:rFonts w:ascii="Arial" w:hAnsi="Arial" w:cs="Arial"/>
        </w:rPr>
        <w:br w:type="page"/>
      </w:r>
    </w:p>
    <w:p w14:paraId="3046161C" w14:textId="5688CBE0" w:rsidR="003C517C" w:rsidRPr="00D153C9" w:rsidRDefault="003C517C" w:rsidP="009A34A4">
      <w:pPr>
        <w:spacing w:after="0"/>
        <w:ind w:left="4395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lastRenderedPageBreak/>
        <w:t xml:space="preserve">Załącznik nr </w:t>
      </w:r>
      <w:r w:rsidR="00BC3580" w:rsidRPr="00D153C9">
        <w:rPr>
          <w:rFonts w:ascii="Arial" w:hAnsi="Arial" w:cs="Arial"/>
          <w:b/>
          <w:bCs/>
        </w:rPr>
        <w:t>1</w:t>
      </w:r>
      <w:r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</w:rPr>
        <w:t>do</w:t>
      </w:r>
    </w:p>
    <w:p w14:paraId="0BCAFCFA" w14:textId="77777777" w:rsidR="003C517C" w:rsidRPr="00D153C9" w:rsidRDefault="003C517C" w:rsidP="009A34A4">
      <w:pPr>
        <w:spacing w:after="0"/>
        <w:ind w:left="4395"/>
        <w:rPr>
          <w:rFonts w:ascii="Arial" w:hAnsi="Arial" w:cs="Arial"/>
        </w:rPr>
      </w:pPr>
      <w:r w:rsidRPr="00D153C9">
        <w:rPr>
          <w:rFonts w:ascii="Arial" w:hAnsi="Arial" w:cs="Arial"/>
        </w:rPr>
        <w:t>procedury zgłaszania przypadków nieprawidłowości</w:t>
      </w:r>
    </w:p>
    <w:p w14:paraId="0557BD45" w14:textId="77777777" w:rsidR="003C517C" w:rsidRPr="00D153C9" w:rsidRDefault="003C517C" w:rsidP="009A34A4">
      <w:pPr>
        <w:spacing w:after="0"/>
        <w:ind w:left="4395"/>
        <w:rPr>
          <w:rFonts w:ascii="Arial" w:hAnsi="Arial" w:cs="Arial"/>
          <w:b/>
          <w:bCs/>
        </w:rPr>
      </w:pPr>
      <w:r w:rsidRPr="00D153C9">
        <w:rPr>
          <w:rFonts w:ascii="Arial" w:hAnsi="Arial" w:cs="Arial"/>
        </w:rPr>
        <w:t>oraz ochrony osób dokonujących zgłoszeń</w:t>
      </w:r>
    </w:p>
    <w:p w14:paraId="1204A742" w14:textId="77777777" w:rsidR="003C517C" w:rsidRPr="00D153C9" w:rsidRDefault="003C517C" w:rsidP="003C517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7914260" w14:textId="037AA7EF" w:rsidR="003C517C" w:rsidRPr="00D153C9" w:rsidRDefault="003C517C" w:rsidP="003C517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153C9">
        <w:rPr>
          <w:rFonts w:ascii="Arial" w:hAnsi="Arial" w:cs="Arial"/>
          <w:b/>
          <w:bCs/>
          <w:sz w:val="28"/>
          <w:szCs w:val="28"/>
        </w:rPr>
        <w:t>Formularz zgłoszenia</w:t>
      </w:r>
      <w:r w:rsidR="005E5462" w:rsidRPr="00D153C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36F410" w14:textId="6B92DD45" w:rsidR="003C517C" w:rsidRPr="00D153C9" w:rsidRDefault="007C1070" w:rsidP="00914F54">
      <w:pPr>
        <w:spacing w:after="240"/>
        <w:jc w:val="center"/>
        <w:rPr>
          <w:rFonts w:ascii="Arial" w:hAnsi="Arial" w:cs="Arial"/>
          <w:sz w:val="16"/>
          <w:szCs w:val="16"/>
        </w:rPr>
      </w:pPr>
      <w:r w:rsidRPr="00D153C9">
        <w:rPr>
          <w:rFonts w:ascii="Arial" w:hAnsi="Arial" w:cs="Arial"/>
          <w:sz w:val="28"/>
          <w:szCs w:val="28"/>
        </w:rPr>
        <w:t xml:space="preserve">w Urzędzie </w:t>
      </w:r>
      <w:r w:rsidR="0026607A">
        <w:rPr>
          <w:rFonts w:ascii="Arial" w:hAnsi="Arial" w:cs="Arial"/>
          <w:sz w:val="28"/>
          <w:szCs w:val="28"/>
        </w:rPr>
        <w:t>Gminy Jarczów</w:t>
      </w:r>
      <w:r w:rsidRPr="00D153C9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0838"/>
      </w:tblGrid>
      <w:tr w:rsidR="003C517C" w:rsidRPr="00D153C9" w14:paraId="71876407" w14:textId="77777777" w:rsidTr="00914F54">
        <w:trPr>
          <w:trHeight w:val="380"/>
          <w:jc w:val="center"/>
        </w:trPr>
        <w:tc>
          <w:tcPr>
            <w:tcW w:w="9214" w:type="dxa"/>
          </w:tcPr>
          <w:p w14:paraId="3A3DD7AA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Data sporządzenia:</w:t>
            </w:r>
          </w:p>
        </w:tc>
      </w:tr>
      <w:tr w:rsidR="003C517C" w:rsidRPr="00D153C9" w14:paraId="6C09F337" w14:textId="77777777" w:rsidTr="00914F54">
        <w:trPr>
          <w:jc w:val="center"/>
        </w:trPr>
        <w:tc>
          <w:tcPr>
            <w:tcW w:w="9214" w:type="dxa"/>
          </w:tcPr>
          <w:p w14:paraId="5F4F9FF1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Zgłoszenie imienne:</w:t>
            </w:r>
          </w:p>
          <w:p w14:paraId="0CFFFA2E" w14:textId="77777777" w:rsidR="00914F54" w:rsidRDefault="003C517C" w:rsidP="00B93BEA">
            <w:pPr>
              <w:tabs>
                <w:tab w:val="center" w:pos="4423"/>
              </w:tabs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Imię i nazwisko:</w:t>
            </w:r>
          </w:p>
          <w:p w14:paraId="0CB7D358" w14:textId="532D5BA6" w:rsidR="003C517C" w:rsidRPr="00D153C9" w:rsidRDefault="003C517C" w:rsidP="00B93BEA">
            <w:pPr>
              <w:tabs>
                <w:tab w:val="center" w:pos="4423"/>
              </w:tabs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ab/>
            </w:r>
          </w:p>
          <w:p w14:paraId="033394F0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</w:p>
          <w:p w14:paraId="6CE576FA" w14:textId="77777777" w:rsidR="003C517C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Dane kontaktowe:</w:t>
            </w:r>
          </w:p>
          <w:p w14:paraId="0E21DE34" w14:textId="77777777" w:rsidR="00914F54" w:rsidRPr="00D153C9" w:rsidRDefault="00914F54" w:rsidP="00B93BEA">
            <w:pPr>
              <w:jc w:val="both"/>
              <w:rPr>
                <w:rFonts w:ascii="Arial" w:hAnsi="Arial" w:cs="Arial"/>
              </w:rPr>
            </w:pPr>
          </w:p>
          <w:p w14:paraId="3A125314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</w:p>
        </w:tc>
      </w:tr>
      <w:tr w:rsidR="003C517C" w:rsidRPr="00D153C9" w14:paraId="0F986C08" w14:textId="77777777" w:rsidTr="00914F54">
        <w:trPr>
          <w:trHeight w:val="340"/>
          <w:jc w:val="center"/>
        </w:trPr>
        <w:tc>
          <w:tcPr>
            <w:tcW w:w="9214" w:type="dxa"/>
          </w:tcPr>
          <w:p w14:paraId="54C473B9" w14:textId="676EF744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  <w:b/>
                <w:bCs/>
              </w:rPr>
              <w:t>Wnoszę o utajnienie moich danych osobowych:</w:t>
            </w:r>
            <w:r w:rsidRPr="00D153C9">
              <w:rPr>
                <w:rFonts w:ascii="Arial" w:hAnsi="Arial" w:cs="Arial"/>
              </w:rPr>
              <w:t xml:space="preserve"> TAK</w:t>
            </w:r>
            <w:r w:rsidR="00914F5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2438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14F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153C9">
              <w:rPr>
                <w:rFonts w:ascii="Arial" w:hAnsi="Arial" w:cs="Arial"/>
              </w:rPr>
              <w:t xml:space="preserve">         NIE </w:t>
            </w:r>
            <w:sdt>
              <w:sdtPr>
                <w:rPr>
                  <w:rFonts w:ascii="Arial" w:hAnsi="Arial" w:cs="Arial"/>
                </w:rPr>
                <w:id w:val="1048265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14F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517C" w:rsidRPr="00D153C9" w14:paraId="368DB87D" w14:textId="77777777" w:rsidTr="00914F54">
        <w:trPr>
          <w:jc w:val="center"/>
        </w:trPr>
        <w:tc>
          <w:tcPr>
            <w:tcW w:w="9214" w:type="dxa"/>
          </w:tcPr>
          <w:p w14:paraId="657530FE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Jakiego obszaru nieprawidłowości dotyczy Twoje zgłoszenie?</w:t>
            </w:r>
          </w:p>
          <w:p w14:paraId="5BE5620E" w14:textId="381BC994" w:rsidR="00365577" w:rsidRPr="00D153C9" w:rsidRDefault="00365577" w:rsidP="00365577">
            <w:pPr>
              <w:jc w:val="both"/>
              <w:rPr>
                <w:rFonts w:ascii="Arial" w:hAnsi="Arial" w:cs="Arial"/>
              </w:rPr>
            </w:pPr>
          </w:p>
          <w:p w14:paraId="1D110CE8" w14:textId="3228E777" w:rsidR="00365577" w:rsidRPr="00D153C9" w:rsidRDefault="00365577" w:rsidP="00365577">
            <w:pPr>
              <w:jc w:val="both"/>
              <w:rPr>
                <w:rFonts w:ascii="Arial" w:hAnsi="Arial" w:cs="Arial"/>
              </w:rPr>
            </w:pPr>
          </w:p>
          <w:p w14:paraId="66448922" w14:textId="6E4DD370" w:rsidR="00365577" w:rsidRPr="00D153C9" w:rsidRDefault="00365577" w:rsidP="00365577">
            <w:pPr>
              <w:jc w:val="both"/>
              <w:rPr>
                <w:rFonts w:ascii="Arial" w:hAnsi="Arial" w:cs="Arial"/>
              </w:rPr>
            </w:pPr>
          </w:p>
          <w:p w14:paraId="3AB553B8" w14:textId="77777777" w:rsidR="00365577" w:rsidRPr="00D153C9" w:rsidRDefault="00365577" w:rsidP="00365577">
            <w:pPr>
              <w:jc w:val="both"/>
              <w:rPr>
                <w:rFonts w:ascii="Arial" w:hAnsi="Arial" w:cs="Arial"/>
              </w:rPr>
            </w:pPr>
          </w:p>
          <w:p w14:paraId="4F8EDBA9" w14:textId="7AAB456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</w:p>
        </w:tc>
      </w:tr>
      <w:tr w:rsidR="003C517C" w:rsidRPr="00D153C9" w14:paraId="287FE448" w14:textId="77777777" w:rsidTr="00914F54">
        <w:trPr>
          <w:trHeight w:val="3454"/>
          <w:jc w:val="center"/>
        </w:trPr>
        <w:tc>
          <w:tcPr>
            <w:tcW w:w="9214" w:type="dxa"/>
          </w:tcPr>
          <w:p w14:paraId="75EB61EF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Treść zgłoszenia</w:t>
            </w:r>
          </w:p>
          <w:p w14:paraId="6218F573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Opisz szczegółowo swoje podejrzenia oraz okoliczności ich zajścia zgodnie z wiedzą, którą posiadasz: (z poniższej listy wybierz elementy, które najlepiej pasują do sytuacji, którą chcesz opisać)</w:t>
            </w:r>
          </w:p>
          <w:p w14:paraId="728D1EB5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Podaj dane osób, które dopuściły się nieprawidłowości, których dotyczy zgłoszenie (nazwiska, stanowiska).</w:t>
            </w:r>
          </w:p>
          <w:p w14:paraId="2ADFEF1B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 xml:space="preserve">Podaj dane osób, które mogły stać się ofiarami nieprawidłowości. </w:t>
            </w:r>
          </w:p>
          <w:p w14:paraId="6BE4A145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 xml:space="preserve">Jakie zachowanie/działania chcesz zgłosić? </w:t>
            </w:r>
          </w:p>
          <w:p w14:paraId="3D0BB254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Kiedy mniej więcej się zaczęło? Czy trwa nadal?</w:t>
            </w:r>
          </w:p>
          <w:p w14:paraId="04C5077A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Czy powiadomiłeś już kogoś o tej sprawie? Napisz kto to był (np. osoby w firmie, media, inne władze).</w:t>
            </w:r>
          </w:p>
          <w:p w14:paraId="15BC8753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Czy istnieją relacje pomiędzy wskazanymi powyżej osobami?</w:t>
            </w:r>
          </w:p>
          <w:p w14:paraId="11192AF2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Jakie skutki spowodowały lub mogą spowodować opisane przez Ciebie nieprawidłowości?</w:t>
            </w:r>
          </w:p>
          <w:p w14:paraId="4D66648E" w14:textId="072C807C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700CCB5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4B9FBAB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DF8A6A3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71D9B0D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5D2016A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48D021E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0972518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176EEA7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AAE237B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41DC374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CA030DF" w14:textId="49142009" w:rsidR="008B001F" w:rsidRPr="00D153C9" w:rsidRDefault="008B001F" w:rsidP="0076168A">
            <w:pPr>
              <w:spacing w:before="180"/>
              <w:jc w:val="both"/>
              <w:rPr>
                <w:rFonts w:ascii="Arial" w:hAnsi="Arial" w:cs="Arial"/>
              </w:rPr>
            </w:pPr>
          </w:p>
        </w:tc>
      </w:tr>
      <w:tr w:rsidR="003C517C" w:rsidRPr="00D153C9" w14:paraId="6F6DEA99" w14:textId="77777777" w:rsidTr="00914F54">
        <w:trPr>
          <w:jc w:val="center"/>
        </w:trPr>
        <w:tc>
          <w:tcPr>
            <w:tcW w:w="9214" w:type="dxa"/>
          </w:tcPr>
          <w:p w14:paraId="4D656F01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lastRenderedPageBreak/>
              <w:t>Fakultatywnie: Dowody i świadkowie</w:t>
            </w:r>
          </w:p>
          <w:p w14:paraId="476052D4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Wskaż i dołącz posiadane dowody, potwierdzające opisywany stan oraz wskaż świadków</w:t>
            </w:r>
          </w:p>
          <w:p w14:paraId="199C7B64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3365E6E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7D17727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5FDF45B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A9433AC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28EF8CA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1EB5D22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6D60D603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B9A749C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F786209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855B32F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AC7E997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6E4F333F" w14:textId="6107B6FD" w:rsidR="003C517C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3C517C" w:rsidRPr="00D153C9" w14:paraId="64373ABB" w14:textId="77777777" w:rsidTr="00914F54">
        <w:trPr>
          <w:trHeight w:val="3720"/>
          <w:jc w:val="center"/>
        </w:trPr>
        <w:tc>
          <w:tcPr>
            <w:tcW w:w="9214" w:type="dxa"/>
          </w:tcPr>
          <w:p w14:paraId="66CDF361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Oświadczenie osoby dokonującej zgłoszenia</w:t>
            </w:r>
          </w:p>
          <w:p w14:paraId="05FEBD90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Oświadczam, że dokonując niniejszego zgłoszenia:</w:t>
            </w:r>
          </w:p>
          <w:p w14:paraId="18BAF151" w14:textId="35BC6ADC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działam w dobrej wierze,</w:t>
            </w:r>
          </w:p>
          <w:p w14:paraId="56C86626" w14:textId="5F908C31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posiadam uzasadnione przekonanie, że zawarte w ujawnionej informacji zarzuty są prawdziwe,</w:t>
            </w:r>
          </w:p>
          <w:p w14:paraId="6103A2B5" w14:textId="13075737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nie dokonuję ujawnienia w celu osiągnięcia korzyści,</w:t>
            </w:r>
          </w:p>
          <w:p w14:paraId="6385F0F7" w14:textId="7B04C6C7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ujawnione informacje są zgodne ze stanem mojej wiedzy i ujawniłem wszystkie znane mi fakty i</w:t>
            </w:r>
            <w:r w:rsidR="0076168A" w:rsidRPr="00D153C9">
              <w:rPr>
                <w:rFonts w:ascii="Arial" w:hAnsi="Arial" w:cs="Arial"/>
              </w:rPr>
              <w:t> </w:t>
            </w:r>
            <w:r w:rsidRPr="00D153C9">
              <w:rPr>
                <w:rFonts w:ascii="Arial" w:hAnsi="Arial" w:cs="Arial"/>
              </w:rPr>
              <w:t>okoliczności dotyczące przedmiotu zgłoszenia,</w:t>
            </w:r>
          </w:p>
          <w:p w14:paraId="247A0D32" w14:textId="0C90C755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znana jest mi obowiązująca w</w:t>
            </w:r>
            <w:r w:rsidR="0076168A" w:rsidRPr="00D153C9">
              <w:rPr>
                <w:rFonts w:ascii="Arial" w:hAnsi="Arial" w:cs="Arial"/>
              </w:rPr>
              <w:t xml:space="preserve"> Urzędzie </w:t>
            </w:r>
            <w:r w:rsidR="0026607A">
              <w:rPr>
                <w:rFonts w:ascii="Arial" w:hAnsi="Arial" w:cs="Arial"/>
              </w:rPr>
              <w:t>Gminy Jarczów</w:t>
            </w:r>
            <w:r w:rsidR="0076168A" w:rsidRPr="00D153C9">
              <w:rPr>
                <w:rFonts w:ascii="Arial" w:hAnsi="Arial" w:cs="Arial"/>
              </w:rPr>
              <w:t xml:space="preserve"> </w:t>
            </w:r>
            <w:r w:rsidRPr="00D153C9">
              <w:rPr>
                <w:rFonts w:ascii="Arial" w:hAnsi="Arial" w:cs="Arial"/>
              </w:rPr>
              <w:t>procedura zgłaszania przypadków</w:t>
            </w:r>
            <w:r w:rsidR="0076168A" w:rsidRPr="00D153C9">
              <w:rPr>
                <w:rFonts w:ascii="Arial" w:hAnsi="Arial" w:cs="Arial"/>
              </w:rPr>
              <w:t>,</w:t>
            </w:r>
          </w:p>
          <w:p w14:paraId="79590C5B" w14:textId="2A7FE8A1" w:rsidR="003C517C" w:rsidRPr="00D153C9" w:rsidRDefault="003C517C" w:rsidP="00365577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nieprawidłowości oraz ochrony osób dokonujących zgłoszeń</w:t>
            </w:r>
            <w:r w:rsidR="0076168A" w:rsidRPr="00D153C9">
              <w:rPr>
                <w:rFonts w:ascii="Arial" w:hAnsi="Arial" w:cs="Arial"/>
              </w:rPr>
              <w:t>.</w:t>
            </w:r>
          </w:p>
          <w:p w14:paraId="683BED0D" w14:textId="1591D3E7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</w:rPr>
            </w:pPr>
          </w:p>
          <w:p w14:paraId="167B056F" w14:textId="77777777" w:rsidR="0076168A" w:rsidRPr="00D153C9" w:rsidRDefault="0076168A" w:rsidP="00B93BEA">
            <w:pPr>
              <w:ind w:firstLine="4999"/>
              <w:jc w:val="center"/>
              <w:rPr>
                <w:rFonts w:ascii="Arial" w:hAnsi="Arial" w:cs="Arial"/>
              </w:rPr>
            </w:pPr>
          </w:p>
          <w:p w14:paraId="5E01FE70" w14:textId="77777777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…………………………………………………………………..</w:t>
            </w:r>
          </w:p>
          <w:p w14:paraId="0D8AEC0D" w14:textId="77777777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3C9">
              <w:rPr>
                <w:rFonts w:ascii="Arial" w:hAnsi="Arial" w:cs="Arial"/>
                <w:sz w:val="16"/>
                <w:szCs w:val="16"/>
              </w:rPr>
              <w:t>data i czytelny podpis osoby dokonującej zgłoszenia</w:t>
            </w:r>
          </w:p>
          <w:p w14:paraId="258E6EA3" w14:textId="60DD2CCF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</w:rPr>
            </w:pPr>
          </w:p>
        </w:tc>
      </w:tr>
    </w:tbl>
    <w:p w14:paraId="0CCD5B8C" w14:textId="77777777" w:rsidR="003C517C" w:rsidRPr="00D153C9" w:rsidRDefault="003C517C" w:rsidP="003C517C">
      <w:pPr>
        <w:rPr>
          <w:rFonts w:ascii="Arial" w:hAnsi="Arial" w:cs="Arial"/>
        </w:rPr>
      </w:pPr>
    </w:p>
    <w:p w14:paraId="05BD7099" w14:textId="77777777" w:rsidR="008E58D1" w:rsidRPr="00D153C9" w:rsidRDefault="008E58D1" w:rsidP="003C517C">
      <w:pPr>
        <w:rPr>
          <w:rFonts w:ascii="Arial" w:hAnsi="Arial" w:cs="Arial"/>
        </w:rPr>
      </w:pPr>
    </w:p>
    <w:p w14:paraId="2DE3632B" w14:textId="77777777" w:rsidR="008E58D1" w:rsidRPr="00D153C9" w:rsidRDefault="008E58D1" w:rsidP="003C517C">
      <w:pPr>
        <w:rPr>
          <w:rFonts w:ascii="Arial" w:hAnsi="Arial" w:cs="Arial"/>
        </w:rPr>
      </w:pPr>
    </w:p>
    <w:p w14:paraId="0E2850FD" w14:textId="77777777" w:rsidR="008E58D1" w:rsidRPr="00D153C9" w:rsidRDefault="008E58D1" w:rsidP="003C517C">
      <w:pPr>
        <w:rPr>
          <w:rFonts w:ascii="Arial" w:hAnsi="Arial" w:cs="Arial"/>
        </w:rPr>
      </w:pPr>
    </w:p>
    <w:p w14:paraId="11BCD28B" w14:textId="77777777" w:rsidR="008E58D1" w:rsidRPr="00D153C9" w:rsidRDefault="008E58D1" w:rsidP="003C517C">
      <w:pPr>
        <w:rPr>
          <w:rFonts w:ascii="Arial" w:hAnsi="Arial" w:cs="Arial"/>
        </w:rPr>
      </w:pPr>
    </w:p>
    <w:p w14:paraId="74501CA2" w14:textId="77777777" w:rsidR="008E58D1" w:rsidRPr="00D153C9" w:rsidRDefault="008E58D1" w:rsidP="003C517C">
      <w:pPr>
        <w:rPr>
          <w:rFonts w:ascii="Arial" w:hAnsi="Arial" w:cs="Arial"/>
        </w:rPr>
      </w:pPr>
    </w:p>
    <w:p w14:paraId="5990AA75" w14:textId="4F3432C6" w:rsidR="008E58D1" w:rsidRPr="00D153C9" w:rsidRDefault="008E58D1" w:rsidP="008E58D1">
      <w:pPr>
        <w:jc w:val="right"/>
        <w:rPr>
          <w:rFonts w:ascii="Arial" w:hAnsi="Arial" w:cs="Arial"/>
        </w:rPr>
      </w:pPr>
      <w:r w:rsidRPr="00D153C9">
        <w:rPr>
          <w:rFonts w:ascii="Arial" w:hAnsi="Arial" w:cs="Arial"/>
        </w:rPr>
        <w:t>Strona 2</w:t>
      </w:r>
    </w:p>
    <w:p w14:paraId="70AF9424" w14:textId="77777777" w:rsidR="008E58D1" w:rsidRPr="00D153C9" w:rsidRDefault="008E58D1" w:rsidP="003C517C">
      <w:pPr>
        <w:rPr>
          <w:rFonts w:ascii="Arial" w:hAnsi="Arial" w:cs="Arial"/>
        </w:rPr>
      </w:pPr>
    </w:p>
    <w:p w14:paraId="35D4F7C5" w14:textId="1DE837C0" w:rsidR="008E58D1" w:rsidRPr="00D153C9" w:rsidRDefault="008E58D1" w:rsidP="003C517C">
      <w:pPr>
        <w:rPr>
          <w:rFonts w:ascii="Arial" w:hAnsi="Arial" w:cs="Arial"/>
        </w:rPr>
        <w:sectPr w:rsidR="008E58D1" w:rsidRPr="00D153C9" w:rsidSect="00DE7C05">
          <w:pgSz w:w="11906" w:h="16838"/>
          <w:pgMar w:top="1417" w:right="1416" w:bottom="993" w:left="1417" w:header="708" w:footer="708" w:gutter="0"/>
          <w:cols w:space="708"/>
          <w:docGrid w:linePitch="360"/>
        </w:sectPr>
      </w:pPr>
    </w:p>
    <w:p w14:paraId="346CF2EE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026C3A4E" w14:textId="5E51F1EB" w:rsidR="000C1CCF" w:rsidRPr="00D153C9" w:rsidRDefault="000C1CCF" w:rsidP="009A34A4">
      <w:pPr>
        <w:spacing w:after="0"/>
        <w:ind w:left="9356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 xml:space="preserve">Załącznik nr </w:t>
      </w:r>
      <w:r w:rsidR="001A6E28" w:rsidRPr="00D153C9">
        <w:rPr>
          <w:rFonts w:ascii="Arial" w:hAnsi="Arial" w:cs="Arial"/>
          <w:b/>
          <w:bCs/>
        </w:rPr>
        <w:t>2</w:t>
      </w:r>
      <w:r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</w:rPr>
        <w:t>do</w:t>
      </w:r>
    </w:p>
    <w:p w14:paraId="0D057F8E" w14:textId="77777777" w:rsidR="000C1CCF" w:rsidRPr="00D153C9" w:rsidRDefault="000C1CCF" w:rsidP="009A34A4">
      <w:pPr>
        <w:spacing w:after="0"/>
        <w:ind w:left="9356"/>
        <w:rPr>
          <w:rFonts w:ascii="Arial" w:hAnsi="Arial" w:cs="Arial"/>
        </w:rPr>
      </w:pPr>
      <w:r w:rsidRPr="00D153C9">
        <w:rPr>
          <w:rFonts w:ascii="Arial" w:hAnsi="Arial" w:cs="Arial"/>
        </w:rPr>
        <w:t>procedury zgłaszania przypadków nieprawidłowości</w:t>
      </w:r>
    </w:p>
    <w:p w14:paraId="26FB2D6D" w14:textId="77777777" w:rsidR="000C1CCF" w:rsidRPr="00D153C9" w:rsidRDefault="000C1CCF" w:rsidP="009A34A4">
      <w:pPr>
        <w:spacing w:after="0"/>
        <w:ind w:left="9356"/>
        <w:rPr>
          <w:rFonts w:ascii="Arial" w:hAnsi="Arial" w:cs="Arial"/>
        </w:rPr>
      </w:pPr>
      <w:r w:rsidRPr="00D153C9">
        <w:rPr>
          <w:rFonts w:ascii="Arial" w:hAnsi="Arial" w:cs="Arial"/>
        </w:rPr>
        <w:t>oraz ochrony osób dokonujących zgłoszeń</w:t>
      </w:r>
    </w:p>
    <w:p w14:paraId="0D0A79F8" w14:textId="77777777" w:rsidR="000C1CCF" w:rsidRPr="00D153C9" w:rsidRDefault="000C1CCF" w:rsidP="000C1C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53C9">
        <w:rPr>
          <w:rFonts w:ascii="Arial" w:hAnsi="Arial" w:cs="Arial"/>
          <w:b/>
          <w:bCs/>
          <w:sz w:val="28"/>
          <w:szCs w:val="28"/>
        </w:rPr>
        <w:t>REJESTR ZGŁOSZEŃ</w:t>
      </w:r>
    </w:p>
    <w:p w14:paraId="65F5DF58" w14:textId="6BD772E4" w:rsidR="000C1CCF" w:rsidRPr="00D153C9" w:rsidRDefault="000C1CCF" w:rsidP="000C1CCF">
      <w:pPr>
        <w:jc w:val="center"/>
        <w:rPr>
          <w:rFonts w:ascii="Arial" w:hAnsi="Arial" w:cs="Arial"/>
          <w:sz w:val="28"/>
          <w:szCs w:val="28"/>
        </w:rPr>
      </w:pPr>
      <w:r w:rsidRPr="00D153C9">
        <w:rPr>
          <w:rFonts w:ascii="Arial" w:hAnsi="Arial" w:cs="Arial"/>
          <w:sz w:val="28"/>
          <w:szCs w:val="28"/>
        </w:rPr>
        <w:t xml:space="preserve">w </w:t>
      </w:r>
      <w:r w:rsidR="0026607A">
        <w:rPr>
          <w:rFonts w:ascii="Arial" w:hAnsi="Arial" w:cs="Arial"/>
          <w:sz w:val="28"/>
          <w:szCs w:val="28"/>
        </w:rPr>
        <w:t>Urzędzie Gminy Jarczów</w:t>
      </w:r>
    </w:p>
    <w:p w14:paraId="7BBBA3AC" w14:textId="2A2DDD54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1EC32C75" w14:textId="77777777" w:rsidR="00453E09" w:rsidRPr="00D153C9" w:rsidRDefault="00453E09" w:rsidP="00453E09">
      <w:pPr>
        <w:pStyle w:val="Standarduser"/>
        <w:rPr>
          <w:rFonts w:ascii="Arial" w:eastAsia="Calibri" w:hAnsi="Arial" w:cs="Arial"/>
          <w:sz w:val="14"/>
          <w:szCs w:val="14"/>
        </w:rPr>
      </w:pPr>
    </w:p>
    <w:p w14:paraId="408D3B0D" w14:textId="77777777" w:rsidR="00453E09" w:rsidRPr="00D153C9" w:rsidRDefault="00453E09" w:rsidP="00453E09">
      <w:pPr>
        <w:pStyle w:val="Standarduser"/>
        <w:rPr>
          <w:rFonts w:ascii="Arial" w:eastAsia="Calibri" w:hAnsi="Arial" w:cs="Arial"/>
          <w:sz w:val="14"/>
          <w:szCs w:val="14"/>
        </w:rPr>
      </w:pPr>
    </w:p>
    <w:tbl>
      <w:tblPr>
        <w:tblW w:w="14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736"/>
        <w:gridCol w:w="3120"/>
        <w:gridCol w:w="3286"/>
        <w:gridCol w:w="4486"/>
        <w:gridCol w:w="1707"/>
      </w:tblGrid>
      <w:tr w:rsidR="00453E09" w:rsidRPr="00D153C9" w14:paraId="6FCEEBD7" w14:textId="77777777" w:rsidTr="00453E09">
        <w:trPr>
          <w:cantSplit/>
          <w:trHeight w:val="92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1F448F" w14:textId="77777777" w:rsidR="00453E09" w:rsidRPr="00D153C9" w:rsidRDefault="00453E09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95C578" w14:textId="77777777" w:rsidR="00453E09" w:rsidRPr="00D153C9" w:rsidRDefault="00453E09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Numer sprawy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C543D1" w14:textId="77777777" w:rsidR="00453E09" w:rsidRPr="00D153C9" w:rsidRDefault="00453E09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Przedmiot naruszenia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C77DBF" w14:textId="77777777" w:rsidR="00453E09" w:rsidRPr="00D153C9" w:rsidRDefault="00453E09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dokonania zgłoszenia wewnętrznego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2FD38A" w14:textId="77777777" w:rsidR="00453E09" w:rsidRPr="00D153C9" w:rsidRDefault="00453E09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D33618" w14:textId="77777777" w:rsidR="00453E09" w:rsidRPr="00D153C9" w:rsidRDefault="00453E09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zakończenia sprawy</w:t>
            </w:r>
          </w:p>
        </w:tc>
      </w:tr>
      <w:tr w:rsidR="00453E09" w:rsidRPr="00D153C9" w14:paraId="7528852F" w14:textId="77777777" w:rsidTr="00453E09">
        <w:trPr>
          <w:cantSplit/>
          <w:trHeight w:val="492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A8EFD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  <w:sz w:val="14"/>
                <w:szCs w:val="14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C71BB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3C31D" w14:textId="77777777" w:rsidR="00453E09" w:rsidRPr="00D153C9" w:rsidRDefault="00453E09">
            <w:pPr>
              <w:pStyle w:val="Standard"/>
              <w:rPr>
                <w:rFonts w:eastAsia="Calibri"/>
                <w:color w:val="00000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10182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3A720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F5ABB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</w:tr>
      <w:tr w:rsidR="00453E09" w:rsidRPr="00D153C9" w14:paraId="62C34774" w14:textId="77777777" w:rsidTr="00453E09">
        <w:trPr>
          <w:cantSplit/>
          <w:trHeight w:val="492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A4054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2B1DB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DE226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97923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9096E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BB95F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</w:tr>
      <w:tr w:rsidR="00453E09" w:rsidRPr="00D153C9" w14:paraId="16A7D929" w14:textId="77777777" w:rsidTr="00453E09">
        <w:trPr>
          <w:cantSplit/>
          <w:trHeight w:val="492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91417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4A63A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9B9E3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D29DC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BA216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5CC34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</w:tr>
      <w:tr w:rsidR="00453E09" w:rsidRPr="00D153C9" w14:paraId="7A8563BB" w14:textId="77777777" w:rsidTr="00453E09">
        <w:trPr>
          <w:cantSplit/>
          <w:trHeight w:val="492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2C473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73F5A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635C9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A54E9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82FE9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2B923" w14:textId="77777777" w:rsidR="00453E09" w:rsidRPr="00D153C9" w:rsidRDefault="00453E09">
            <w:pPr>
              <w:pStyle w:val="TableContents"/>
              <w:widowControl w:val="0"/>
              <w:rPr>
                <w:rFonts w:eastAsia="Calibri"/>
                <w:color w:val="000000"/>
              </w:rPr>
            </w:pPr>
          </w:p>
        </w:tc>
      </w:tr>
    </w:tbl>
    <w:p w14:paraId="6A4FEBFA" w14:textId="77777777" w:rsidR="00453E09" w:rsidRPr="00D153C9" w:rsidRDefault="00453E09" w:rsidP="00453E09">
      <w:pPr>
        <w:pStyle w:val="Standard"/>
        <w:widowControl w:val="0"/>
        <w:rPr>
          <w:rFonts w:eastAsia="Calibri"/>
          <w:color w:val="000000"/>
          <w:sz w:val="20"/>
        </w:rPr>
      </w:pPr>
    </w:p>
    <w:p w14:paraId="3C90B3BC" w14:textId="77777777" w:rsidR="00453E09" w:rsidRPr="00D153C9" w:rsidRDefault="00453E09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05ACAADB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01350CC3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44F1E52C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69676EA5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386476B2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  <w:sectPr w:rsidR="000C1CCF" w:rsidRPr="00D153C9" w:rsidSect="000C1CCF">
          <w:pgSz w:w="16838" w:h="11906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192B9F49" w14:textId="77777777" w:rsidR="00481471" w:rsidRPr="00D153C9" w:rsidRDefault="009A34A4" w:rsidP="00481471">
      <w:pPr>
        <w:spacing w:after="0" w:line="240" w:lineRule="auto"/>
        <w:ind w:left="6237"/>
        <w:rPr>
          <w:rFonts w:ascii="Arial" w:hAnsi="Arial" w:cs="Arial"/>
          <w:bCs/>
        </w:rPr>
      </w:pPr>
      <w:r w:rsidRPr="00D153C9">
        <w:rPr>
          <w:rFonts w:ascii="Arial" w:hAnsi="Arial" w:cs="Arial"/>
          <w:b/>
          <w:bCs/>
        </w:rPr>
        <w:lastRenderedPageBreak/>
        <w:t xml:space="preserve">Załącznik nr </w:t>
      </w:r>
      <w:r w:rsidR="00481471" w:rsidRPr="00D153C9">
        <w:rPr>
          <w:rFonts w:ascii="Arial" w:hAnsi="Arial" w:cs="Arial"/>
          <w:b/>
          <w:bCs/>
        </w:rPr>
        <w:t>2</w:t>
      </w:r>
      <w:r w:rsidRPr="00D153C9">
        <w:rPr>
          <w:rFonts w:ascii="Arial" w:hAnsi="Arial" w:cs="Arial"/>
          <w:bCs/>
        </w:rPr>
        <w:t xml:space="preserve"> </w:t>
      </w:r>
    </w:p>
    <w:p w14:paraId="62D18B78" w14:textId="08FBFFE5" w:rsidR="001E6730" w:rsidRPr="00D153C9" w:rsidRDefault="00481471" w:rsidP="00481471">
      <w:pPr>
        <w:spacing w:after="0" w:line="240" w:lineRule="auto"/>
        <w:ind w:left="6237"/>
        <w:rPr>
          <w:rFonts w:ascii="Arial" w:hAnsi="Arial" w:cs="Arial"/>
          <w:bCs/>
        </w:rPr>
      </w:pPr>
      <w:r w:rsidRPr="00D153C9">
        <w:rPr>
          <w:rFonts w:ascii="Arial" w:hAnsi="Arial" w:cs="Arial"/>
          <w:bCs/>
        </w:rPr>
        <w:t>D</w:t>
      </w:r>
      <w:r w:rsidR="009A34A4" w:rsidRPr="00D153C9">
        <w:rPr>
          <w:rFonts w:ascii="Arial" w:hAnsi="Arial" w:cs="Arial"/>
          <w:bCs/>
        </w:rPr>
        <w:t>o</w:t>
      </w:r>
      <w:r w:rsidRPr="00D153C9">
        <w:rPr>
          <w:rFonts w:ascii="Arial" w:hAnsi="Arial" w:cs="Arial"/>
          <w:bCs/>
        </w:rPr>
        <w:t xml:space="preserve"> zarządzenia Nr </w:t>
      </w:r>
      <w:r w:rsidR="00AB28AB" w:rsidRPr="00D153C9">
        <w:rPr>
          <w:rFonts w:ascii="Arial" w:hAnsi="Arial" w:cs="Arial"/>
          <w:bCs/>
        </w:rPr>
        <w:t>97/21</w:t>
      </w:r>
    </w:p>
    <w:p w14:paraId="755E8331" w14:textId="45DBD53B" w:rsidR="00481471" w:rsidRPr="00D153C9" w:rsidRDefault="00481471" w:rsidP="00481471">
      <w:pPr>
        <w:spacing w:after="0" w:line="240" w:lineRule="auto"/>
        <w:ind w:left="6237"/>
        <w:rPr>
          <w:rFonts w:ascii="Arial" w:hAnsi="Arial" w:cs="Arial"/>
          <w:bCs/>
        </w:rPr>
      </w:pPr>
      <w:r w:rsidRPr="00D153C9">
        <w:rPr>
          <w:rFonts w:ascii="Arial" w:hAnsi="Arial" w:cs="Arial"/>
          <w:bCs/>
        </w:rPr>
        <w:t>Wójta Gminy Jarczów</w:t>
      </w:r>
    </w:p>
    <w:p w14:paraId="51EB7498" w14:textId="5EE73695" w:rsidR="00481471" w:rsidRPr="00D153C9" w:rsidRDefault="00481471" w:rsidP="00481471">
      <w:pPr>
        <w:spacing w:after="0" w:line="240" w:lineRule="auto"/>
        <w:ind w:left="6237"/>
        <w:rPr>
          <w:rFonts w:ascii="Arial" w:hAnsi="Arial" w:cs="Arial"/>
        </w:rPr>
      </w:pPr>
      <w:r w:rsidRPr="00D153C9">
        <w:rPr>
          <w:rFonts w:ascii="Arial" w:hAnsi="Arial" w:cs="Arial"/>
          <w:bCs/>
        </w:rPr>
        <w:t xml:space="preserve">z dnia </w:t>
      </w:r>
      <w:r w:rsidR="00AB28AB" w:rsidRPr="00D153C9">
        <w:rPr>
          <w:rFonts w:ascii="Arial" w:hAnsi="Arial" w:cs="Arial"/>
          <w:bCs/>
        </w:rPr>
        <w:t>28 grudnia</w:t>
      </w:r>
      <w:r w:rsidRPr="00D153C9">
        <w:rPr>
          <w:rFonts w:ascii="Arial" w:hAnsi="Arial" w:cs="Arial"/>
          <w:bCs/>
        </w:rPr>
        <w:t xml:space="preserve"> r.</w:t>
      </w:r>
    </w:p>
    <w:p w14:paraId="7563252E" w14:textId="77777777" w:rsidR="003C517C" w:rsidRPr="00D153C9" w:rsidRDefault="003C517C" w:rsidP="001E6730">
      <w:pPr>
        <w:jc w:val="right"/>
        <w:rPr>
          <w:rFonts w:ascii="Arial" w:hAnsi="Arial" w:cs="Arial"/>
        </w:rPr>
      </w:pPr>
    </w:p>
    <w:p w14:paraId="5B489C53" w14:textId="77777777" w:rsidR="003C517C" w:rsidRPr="00D153C9" w:rsidRDefault="003C517C" w:rsidP="003C517C">
      <w:pPr>
        <w:jc w:val="both"/>
        <w:rPr>
          <w:rFonts w:ascii="Arial" w:hAnsi="Arial" w:cs="Arial"/>
        </w:rPr>
      </w:pPr>
    </w:p>
    <w:p w14:paraId="0BA20C53" w14:textId="77777777" w:rsidR="003C517C" w:rsidRPr="00D153C9" w:rsidRDefault="003C517C" w:rsidP="003C517C">
      <w:pPr>
        <w:jc w:val="both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>Wzór oświadczenia pracownika o zapoznaniu się z przepisami procedury zgłaszania przypadków nieprawidłowości oraz ochrony osób dokonujących zgłoszeń</w:t>
      </w:r>
    </w:p>
    <w:p w14:paraId="62BF7C68" w14:textId="77777777" w:rsidR="003C517C" w:rsidRPr="00D153C9" w:rsidRDefault="003C517C" w:rsidP="003C517C">
      <w:pPr>
        <w:jc w:val="right"/>
        <w:rPr>
          <w:rFonts w:ascii="Arial" w:hAnsi="Arial" w:cs="Arial"/>
        </w:rPr>
      </w:pPr>
    </w:p>
    <w:p w14:paraId="67147AB8" w14:textId="77777777" w:rsidR="003C517C" w:rsidRPr="00D153C9" w:rsidRDefault="003C517C" w:rsidP="003C517C">
      <w:pPr>
        <w:jc w:val="right"/>
        <w:rPr>
          <w:rFonts w:ascii="Arial" w:hAnsi="Arial" w:cs="Arial"/>
        </w:rPr>
      </w:pPr>
      <w:r w:rsidRPr="00D153C9">
        <w:rPr>
          <w:rFonts w:ascii="Arial" w:hAnsi="Arial" w:cs="Arial"/>
        </w:rPr>
        <w:t>………………………….., dnia………………………</w:t>
      </w:r>
    </w:p>
    <w:p w14:paraId="17B4D5FD" w14:textId="77777777" w:rsidR="003C517C" w:rsidRPr="00D153C9" w:rsidRDefault="003C517C" w:rsidP="003C517C">
      <w:pPr>
        <w:jc w:val="right"/>
        <w:rPr>
          <w:rFonts w:ascii="Arial" w:hAnsi="Arial" w:cs="Arial"/>
        </w:rPr>
      </w:pPr>
    </w:p>
    <w:p w14:paraId="0F820907" w14:textId="77777777" w:rsidR="003C517C" w:rsidRPr="00D153C9" w:rsidRDefault="003C517C" w:rsidP="003C517C">
      <w:pPr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>Oświadczenie</w:t>
      </w:r>
    </w:p>
    <w:p w14:paraId="0AA11B47" w14:textId="1B49EDCC" w:rsidR="003C517C" w:rsidRPr="00D153C9" w:rsidRDefault="003C517C" w:rsidP="003C517C">
      <w:pPr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 xml:space="preserve"> pracownika o zapoznaniu się z przepisami procedury zgłaszania przypadków nieprawidłowości oraz ochrony osób dokonujących zgłoszeń</w:t>
      </w:r>
    </w:p>
    <w:p w14:paraId="61A01C14" w14:textId="77777777" w:rsidR="003C517C" w:rsidRPr="00D153C9" w:rsidRDefault="003C517C" w:rsidP="003C517C">
      <w:pPr>
        <w:jc w:val="both"/>
        <w:rPr>
          <w:rFonts w:ascii="Arial" w:hAnsi="Arial" w:cs="Arial"/>
        </w:rPr>
      </w:pPr>
    </w:p>
    <w:p w14:paraId="56620853" w14:textId="23A6B0E0" w:rsidR="003C517C" w:rsidRPr="00D153C9" w:rsidRDefault="003C517C" w:rsidP="003C517C">
      <w:pPr>
        <w:spacing w:line="240" w:lineRule="auto"/>
        <w:ind w:left="-142" w:firstLine="142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Oświadczam, że zapoznałem się / zapoznałam się z przepisami procedury zgłaszania przypadków nieprawidłowości oraz ochrony osób dokonujących </w:t>
      </w:r>
      <w:r w:rsidR="009A34A4" w:rsidRPr="00D153C9">
        <w:rPr>
          <w:rFonts w:ascii="Arial" w:hAnsi="Arial" w:cs="Arial"/>
        </w:rPr>
        <w:t>zgłoszeń (wprowadzonej Z</w:t>
      </w:r>
      <w:r w:rsidRPr="00D153C9">
        <w:rPr>
          <w:rFonts w:ascii="Arial" w:hAnsi="Arial" w:cs="Arial"/>
        </w:rPr>
        <w:t>arządzenie</w:t>
      </w:r>
      <w:r w:rsidR="009A34A4" w:rsidRPr="00D153C9">
        <w:rPr>
          <w:rFonts w:ascii="Arial" w:hAnsi="Arial" w:cs="Arial"/>
        </w:rPr>
        <w:t>m</w:t>
      </w:r>
      <w:r w:rsidRPr="00D153C9">
        <w:rPr>
          <w:rFonts w:ascii="Arial" w:hAnsi="Arial" w:cs="Arial"/>
        </w:rPr>
        <w:t xml:space="preserve"> </w:t>
      </w:r>
      <w:r w:rsidR="0026607A">
        <w:rPr>
          <w:rFonts w:ascii="Arial" w:hAnsi="Arial" w:cs="Arial"/>
        </w:rPr>
        <w:t xml:space="preserve">Wójta Gminy Jarczów </w:t>
      </w:r>
      <w:r w:rsidR="009A34A4" w:rsidRPr="00D153C9">
        <w:rPr>
          <w:rFonts w:ascii="Arial" w:hAnsi="Arial" w:cs="Arial"/>
        </w:rPr>
        <w:t>Nr</w:t>
      </w:r>
      <w:r w:rsidR="0026607A">
        <w:rPr>
          <w:rFonts w:ascii="Arial" w:hAnsi="Arial" w:cs="Arial"/>
        </w:rPr>
        <w:t xml:space="preserve"> 97/21 z dnia 28.12.2021 r.</w:t>
      </w:r>
      <w:r w:rsidRPr="00D153C9">
        <w:rPr>
          <w:rFonts w:ascii="Arial" w:hAnsi="Arial" w:cs="Arial"/>
        </w:rPr>
        <w:t xml:space="preserve"> i zobowiązuję się do ich przestrzegania.</w:t>
      </w:r>
    </w:p>
    <w:p w14:paraId="09E648EC" w14:textId="77777777" w:rsidR="003C517C" w:rsidRPr="00D153C9" w:rsidRDefault="003C517C" w:rsidP="003C517C">
      <w:pPr>
        <w:jc w:val="both"/>
        <w:rPr>
          <w:rFonts w:ascii="Arial" w:hAnsi="Arial" w:cs="Arial"/>
        </w:rPr>
      </w:pPr>
    </w:p>
    <w:p w14:paraId="6288475F" w14:textId="77777777" w:rsidR="003C517C" w:rsidRPr="00D153C9" w:rsidRDefault="003C517C" w:rsidP="003C517C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…………………………………………….</w:t>
      </w:r>
    </w:p>
    <w:p w14:paraId="2126E5D9" w14:textId="77777777" w:rsidR="003C517C" w:rsidRPr="00D153C9" w:rsidRDefault="003C517C" w:rsidP="003C517C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D153C9">
        <w:rPr>
          <w:rFonts w:ascii="Arial" w:hAnsi="Arial" w:cs="Arial"/>
          <w:sz w:val="18"/>
          <w:szCs w:val="18"/>
        </w:rPr>
        <w:t>(podpis pracownika) </w:t>
      </w:r>
    </w:p>
    <w:p w14:paraId="6C4C839B" w14:textId="73BE185D" w:rsidR="003C517C" w:rsidRPr="00D153C9" w:rsidRDefault="003C517C" w:rsidP="003C517C">
      <w:pPr>
        <w:rPr>
          <w:rFonts w:ascii="Arial" w:hAnsi="Arial" w:cs="Arial"/>
        </w:rPr>
      </w:pPr>
    </w:p>
    <w:sectPr w:rsidR="003C517C" w:rsidRPr="00D153C9" w:rsidSect="000C1CC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4C5"/>
    <w:multiLevelType w:val="hybridMultilevel"/>
    <w:tmpl w:val="CF58D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8280D2B2">
      <w:start w:val="3"/>
      <w:numFmt w:val="bullet"/>
      <w:lvlText w:val="•"/>
      <w:lvlJc w:val="left"/>
      <w:pPr>
        <w:ind w:left="5745" w:hanging="705"/>
      </w:pPr>
      <w:rPr>
        <w:rFonts w:ascii="Calibri" w:eastAsiaTheme="minorHAnsi" w:hAnsi="Calibri" w:cs="Calibri"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76D38"/>
    <w:multiLevelType w:val="hybridMultilevel"/>
    <w:tmpl w:val="7C681D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D38AD"/>
    <w:multiLevelType w:val="multilevel"/>
    <w:tmpl w:val="7C067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410B4E"/>
    <w:multiLevelType w:val="hybridMultilevel"/>
    <w:tmpl w:val="E08AB7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F76BF"/>
    <w:multiLevelType w:val="hybridMultilevel"/>
    <w:tmpl w:val="922AF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77640"/>
    <w:multiLevelType w:val="hybridMultilevel"/>
    <w:tmpl w:val="8876B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7371B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66095E"/>
    <w:multiLevelType w:val="hybridMultilevel"/>
    <w:tmpl w:val="16E6F36A"/>
    <w:lvl w:ilvl="0" w:tplc="D21E4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DC4225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150D6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36F46EE"/>
    <w:multiLevelType w:val="hybridMultilevel"/>
    <w:tmpl w:val="559CA4D4"/>
    <w:lvl w:ilvl="0" w:tplc="4ACA86F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625C83"/>
    <w:multiLevelType w:val="hybridMultilevel"/>
    <w:tmpl w:val="5D666B92"/>
    <w:lvl w:ilvl="0" w:tplc="433EFB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25EB1"/>
    <w:multiLevelType w:val="hybridMultilevel"/>
    <w:tmpl w:val="04AEEB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F764E"/>
    <w:multiLevelType w:val="hybridMultilevel"/>
    <w:tmpl w:val="A46E83CE"/>
    <w:lvl w:ilvl="0" w:tplc="D21E4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408BC"/>
    <w:multiLevelType w:val="hybridMultilevel"/>
    <w:tmpl w:val="8FE0E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92781D"/>
    <w:multiLevelType w:val="hybridMultilevel"/>
    <w:tmpl w:val="69AE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4211"/>
    <w:multiLevelType w:val="hybridMultilevel"/>
    <w:tmpl w:val="DF5E9EC8"/>
    <w:lvl w:ilvl="0" w:tplc="464E8A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6F84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10C04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46235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261B3F"/>
    <w:multiLevelType w:val="multilevel"/>
    <w:tmpl w:val="0C381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C893172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3101A7"/>
    <w:multiLevelType w:val="hybridMultilevel"/>
    <w:tmpl w:val="F4CA7C42"/>
    <w:lvl w:ilvl="0" w:tplc="AE4AD4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4A94"/>
    <w:multiLevelType w:val="hybridMultilevel"/>
    <w:tmpl w:val="8C02AF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2C5D45"/>
    <w:multiLevelType w:val="hybridMultilevel"/>
    <w:tmpl w:val="F8AEBF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821225"/>
    <w:multiLevelType w:val="hybridMultilevel"/>
    <w:tmpl w:val="ADD2F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113902"/>
    <w:multiLevelType w:val="multilevel"/>
    <w:tmpl w:val="7C067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482C9D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CC09F8"/>
    <w:multiLevelType w:val="hybridMultilevel"/>
    <w:tmpl w:val="20F6F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A2C3B"/>
    <w:multiLevelType w:val="hybridMultilevel"/>
    <w:tmpl w:val="150CD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81D2D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922BE0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AD55D8A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2310D9"/>
    <w:multiLevelType w:val="hybridMultilevel"/>
    <w:tmpl w:val="0F5480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5A04F5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C621BC"/>
    <w:multiLevelType w:val="hybridMultilevel"/>
    <w:tmpl w:val="C82E1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B06E23"/>
    <w:multiLevelType w:val="multilevel"/>
    <w:tmpl w:val="03648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DF42F2"/>
    <w:multiLevelType w:val="hybridMultilevel"/>
    <w:tmpl w:val="1422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7D86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9B20BD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1"/>
  </w:num>
  <w:num w:numId="5">
    <w:abstractNumId w:val="7"/>
  </w:num>
  <w:num w:numId="6">
    <w:abstractNumId w:val="13"/>
  </w:num>
  <w:num w:numId="7">
    <w:abstractNumId w:val="31"/>
  </w:num>
  <w:num w:numId="8">
    <w:abstractNumId w:val="20"/>
  </w:num>
  <w:num w:numId="9">
    <w:abstractNumId w:val="17"/>
  </w:num>
  <w:num w:numId="10">
    <w:abstractNumId w:val="16"/>
  </w:num>
  <w:num w:numId="11">
    <w:abstractNumId w:val="19"/>
  </w:num>
  <w:num w:numId="12">
    <w:abstractNumId w:val="28"/>
  </w:num>
  <w:num w:numId="13">
    <w:abstractNumId w:val="36"/>
  </w:num>
  <w:num w:numId="14">
    <w:abstractNumId w:val="29"/>
  </w:num>
  <w:num w:numId="15">
    <w:abstractNumId w:val="8"/>
  </w:num>
  <w:num w:numId="16">
    <w:abstractNumId w:val="30"/>
  </w:num>
  <w:num w:numId="17">
    <w:abstractNumId w:val="34"/>
  </w:num>
  <w:num w:numId="18">
    <w:abstractNumId w:val="32"/>
  </w:num>
  <w:num w:numId="19">
    <w:abstractNumId w:val="24"/>
  </w:num>
  <w:num w:numId="20">
    <w:abstractNumId w:val="0"/>
  </w:num>
  <w:num w:numId="21">
    <w:abstractNumId w:val="2"/>
  </w:num>
  <w:num w:numId="22">
    <w:abstractNumId w:val="9"/>
  </w:num>
  <w:num w:numId="23">
    <w:abstractNumId w:val="27"/>
  </w:num>
  <w:num w:numId="24">
    <w:abstractNumId w:val="4"/>
  </w:num>
  <w:num w:numId="25">
    <w:abstractNumId w:val="23"/>
  </w:num>
  <w:num w:numId="26">
    <w:abstractNumId w:val="12"/>
  </w:num>
  <w:num w:numId="27">
    <w:abstractNumId w:val="22"/>
  </w:num>
  <w:num w:numId="28">
    <w:abstractNumId w:val="26"/>
  </w:num>
  <w:num w:numId="29">
    <w:abstractNumId w:val="3"/>
  </w:num>
  <w:num w:numId="30">
    <w:abstractNumId w:val="1"/>
  </w:num>
  <w:num w:numId="31">
    <w:abstractNumId w:val="5"/>
  </w:num>
  <w:num w:numId="32">
    <w:abstractNumId w:val="6"/>
  </w:num>
  <w:num w:numId="33">
    <w:abstractNumId w:val="25"/>
  </w:num>
  <w:num w:numId="34">
    <w:abstractNumId w:val="35"/>
  </w:num>
  <w:num w:numId="35">
    <w:abstractNumId w:val="14"/>
  </w:num>
  <w:num w:numId="36">
    <w:abstractNumId w:val="18"/>
  </w:num>
  <w:num w:numId="37">
    <w:abstractNumId w:val="3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58"/>
    <w:rsid w:val="00001C87"/>
    <w:rsid w:val="000047C7"/>
    <w:rsid w:val="00051107"/>
    <w:rsid w:val="000534CA"/>
    <w:rsid w:val="00094C6B"/>
    <w:rsid w:val="000A607D"/>
    <w:rsid w:val="000A6D54"/>
    <w:rsid w:val="000C05F9"/>
    <w:rsid w:val="000C078B"/>
    <w:rsid w:val="000C1CCF"/>
    <w:rsid w:val="000D6126"/>
    <w:rsid w:val="000E4E33"/>
    <w:rsid w:val="001048AB"/>
    <w:rsid w:val="00106CB1"/>
    <w:rsid w:val="00155C43"/>
    <w:rsid w:val="00160162"/>
    <w:rsid w:val="00171052"/>
    <w:rsid w:val="001A6E28"/>
    <w:rsid w:val="001D1E09"/>
    <w:rsid w:val="001E506F"/>
    <w:rsid w:val="001E6730"/>
    <w:rsid w:val="002313F6"/>
    <w:rsid w:val="00244B44"/>
    <w:rsid w:val="0026607A"/>
    <w:rsid w:val="00266B98"/>
    <w:rsid w:val="00293F42"/>
    <w:rsid w:val="002A6FB5"/>
    <w:rsid w:val="002B42F8"/>
    <w:rsid w:val="002C1CFC"/>
    <w:rsid w:val="002C3F30"/>
    <w:rsid w:val="002D5B95"/>
    <w:rsid w:val="003007F0"/>
    <w:rsid w:val="003340BE"/>
    <w:rsid w:val="00361CCC"/>
    <w:rsid w:val="00365577"/>
    <w:rsid w:val="00376EA7"/>
    <w:rsid w:val="00390D0A"/>
    <w:rsid w:val="003A0266"/>
    <w:rsid w:val="003A131C"/>
    <w:rsid w:val="003A7BA9"/>
    <w:rsid w:val="003B0323"/>
    <w:rsid w:val="003C517C"/>
    <w:rsid w:val="003D0E27"/>
    <w:rsid w:val="003E09DF"/>
    <w:rsid w:val="003F3E1E"/>
    <w:rsid w:val="00403BDF"/>
    <w:rsid w:val="00410813"/>
    <w:rsid w:val="00415A4B"/>
    <w:rsid w:val="00415E8B"/>
    <w:rsid w:val="00422576"/>
    <w:rsid w:val="004350E9"/>
    <w:rsid w:val="00445E9A"/>
    <w:rsid w:val="00453E09"/>
    <w:rsid w:val="00461CFA"/>
    <w:rsid w:val="00463725"/>
    <w:rsid w:val="00481471"/>
    <w:rsid w:val="004B163C"/>
    <w:rsid w:val="004C780B"/>
    <w:rsid w:val="004D75EE"/>
    <w:rsid w:val="0051537E"/>
    <w:rsid w:val="005315C7"/>
    <w:rsid w:val="00544489"/>
    <w:rsid w:val="00574A91"/>
    <w:rsid w:val="00581898"/>
    <w:rsid w:val="00594FC7"/>
    <w:rsid w:val="005C6294"/>
    <w:rsid w:val="005D6CB9"/>
    <w:rsid w:val="005E5462"/>
    <w:rsid w:val="005F2860"/>
    <w:rsid w:val="00611F0B"/>
    <w:rsid w:val="00623CDA"/>
    <w:rsid w:val="0062546D"/>
    <w:rsid w:val="006551B6"/>
    <w:rsid w:val="00657B11"/>
    <w:rsid w:val="00696CEF"/>
    <w:rsid w:val="0069710A"/>
    <w:rsid w:val="006F793D"/>
    <w:rsid w:val="00742664"/>
    <w:rsid w:val="0076168A"/>
    <w:rsid w:val="00781B66"/>
    <w:rsid w:val="0078728C"/>
    <w:rsid w:val="007A40CC"/>
    <w:rsid w:val="007C1070"/>
    <w:rsid w:val="008023B3"/>
    <w:rsid w:val="008242C6"/>
    <w:rsid w:val="00835FC5"/>
    <w:rsid w:val="00842E17"/>
    <w:rsid w:val="008461D1"/>
    <w:rsid w:val="008619D0"/>
    <w:rsid w:val="00870A0B"/>
    <w:rsid w:val="00873367"/>
    <w:rsid w:val="008A4F48"/>
    <w:rsid w:val="008B001F"/>
    <w:rsid w:val="008B08B7"/>
    <w:rsid w:val="008C56F6"/>
    <w:rsid w:val="008E19C2"/>
    <w:rsid w:val="008E45D2"/>
    <w:rsid w:val="008E4666"/>
    <w:rsid w:val="008E58D1"/>
    <w:rsid w:val="008E7262"/>
    <w:rsid w:val="008F0F20"/>
    <w:rsid w:val="008F15D0"/>
    <w:rsid w:val="00903CB3"/>
    <w:rsid w:val="00910E1F"/>
    <w:rsid w:val="00914F54"/>
    <w:rsid w:val="0091726F"/>
    <w:rsid w:val="00922092"/>
    <w:rsid w:val="0093138E"/>
    <w:rsid w:val="009473DF"/>
    <w:rsid w:val="0095402E"/>
    <w:rsid w:val="00966494"/>
    <w:rsid w:val="00996A48"/>
    <w:rsid w:val="009A34A4"/>
    <w:rsid w:val="009D54FB"/>
    <w:rsid w:val="009E311C"/>
    <w:rsid w:val="00A02821"/>
    <w:rsid w:val="00A02959"/>
    <w:rsid w:val="00A34EFE"/>
    <w:rsid w:val="00A7085F"/>
    <w:rsid w:val="00A84E0B"/>
    <w:rsid w:val="00A85B40"/>
    <w:rsid w:val="00A9332F"/>
    <w:rsid w:val="00A97131"/>
    <w:rsid w:val="00AA1D0C"/>
    <w:rsid w:val="00AB0527"/>
    <w:rsid w:val="00AB28AB"/>
    <w:rsid w:val="00AD1192"/>
    <w:rsid w:val="00AE4662"/>
    <w:rsid w:val="00B124AB"/>
    <w:rsid w:val="00B13FB5"/>
    <w:rsid w:val="00B20352"/>
    <w:rsid w:val="00B4149B"/>
    <w:rsid w:val="00B661A0"/>
    <w:rsid w:val="00B7596D"/>
    <w:rsid w:val="00B75BE1"/>
    <w:rsid w:val="00B90448"/>
    <w:rsid w:val="00BB380D"/>
    <w:rsid w:val="00BB3878"/>
    <w:rsid w:val="00BC3580"/>
    <w:rsid w:val="00BF246D"/>
    <w:rsid w:val="00C01A09"/>
    <w:rsid w:val="00C33FC3"/>
    <w:rsid w:val="00C51AF0"/>
    <w:rsid w:val="00C730AE"/>
    <w:rsid w:val="00C7622A"/>
    <w:rsid w:val="00C801D5"/>
    <w:rsid w:val="00C937B3"/>
    <w:rsid w:val="00C94EE2"/>
    <w:rsid w:val="00CB2158"/>
    <w:rsid w:val="00CD775D"/>
    <w:rsid w:val="00CF1830"/>
    <w:rsid w:val="00D00ED4"/>
    <w:rsid w:val="00D153C9"/>
    <w:rsid w:val="00D2157E"/>
    <w:rsid w:val="00D342DC"/>
    <w:rsid w:val="00D43DD8"/>
    <w:rsid w:val="00D53258"/>
    <w:rsid w:val="00D97CFE"/>
    <w:rsid w:val="00DC034F"/>
    <w:rsid w:val="00DE7C05"/>
    <w:rsid w:val="00E06246"/>
    <w:rsid w:val="00E1100C"/>
    <w:rsid w:val="00E133B7"/>
    <w:rsid w:val="00E173A8"/>
    <w:rsid w:val="00E17407"/>
    <w:rsid w:val="00E37DF3"/>
    <w:rsid w:val="00E649A9"/>
    <w:rsid w:val="00E8693B"/>
    <w:rsid w:val="00EB3E8B"/>
    <w:rsid w:val="00EB7AA8"/>
    <w:rsid w:val="00EC0127"/>
    <w:rsid w:val="00EC2B18"/>
    <w:rsid w:val="00EC4830"/>
    <w:rsid w:val="00EE1BEE"/>
    <w:rsid w:val="00EE1E15"/>
    <w:rsid w:val="00EE6A4C"/>
    <w:rsid w:val="00EF469D"/>
    <w:rsid w:val="00F02C89"/>
    <w:rsid w:val="00F0540B"/>
    <w:rsid w:val="00F10EAA"/>
    <w:rsid w:val="00F141C1"/>
    <w:rsid w:val="00F442EC"/>
    <w:rsid w:val="00F61825"/>
    <w:rsid w:val="00F6182C"/>
    <w:rsid w:val="00F63283"/>
    <w:rsid w:val="00F94214"/>
    <w:rsid w:val="00FD2A45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3ECF"/>
  <w15:docId w15:val="{85BF341E-1542-4307-AA22-2C3D3EF9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5F9"/>
    <w:pPr>
      <w:ind w:left="720"/>
      <w:contextualSpacing/>
    </w:pPr>
  </w:style>
  <w:style w:type="table" w:styleId="Tabela-Siatka">
    <w:name w:val="Table Grid"/>
    <w:basedOn w:val="Standardowy"/>
    <w:uiPriority w:val="39"/>
    <w:rsid w:val="0095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53E09"/>
    <w:pPr>
      <w:suppressAutoHyphens/>
      <w:autoSpaceDN w:val="0"/>
      <w:spacing w:after="0" w:line="240" w:lineRule="auto"/>
      <w:jc w:val="both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3E09"/>
    <w:pPr>
      <w:suppressLineNumbers/>
      <w:jc w:val="left"/>
    </w:pPr>
    <w:rPr>
      <w:sz w:val="21"/>
    </w:rPr>
  </w:style>
  <w:style w:type="paragraph" w:customStyle="1" w:styleId="Standarduser">
    <w:name w:val="Standard (user)"/>
    <w:rsid w:val="00453E09"/>
    <w:pPr>
      <w:suppressAutoHyphens/>
      <w:autoSpaceDN w:val="0"/>
      <w:spacing w:after="0" w:line="240" w:lineRule="auto"/>
    </w:pPr>
    <w:rPr>
      <w:rFonts w:ascii="Liberation Serif" w:eastAsia="Arial" w:hAnsi="Liberation Serif" w:cs="Liberation Serif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2DA5-1702-47F8-8494-52687599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3053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Kowalik</dc:creator>
  <cp:lastModifiedBy>Informatyk UG Jarczów</cp:lastModifiedBy>
  <cp:revision>16</cp:revision>
  <cp:lastPrinted>2021-12-28T08:44:00Z</cp:lastPrinted>
  <dcterms:created xsi:type="dcterms:W3CDTF">2021-12-27T13:00:00Z</dcterms:created>
  <dcterms:modified xsi:type="dcterms:W3CDTF">2021-12-28T08:58:00Z</dcterms:modified>
</cp:coreProperties>
</file>